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0EEEC">
      <w:pPr>
        <w:ind w:left="0" w:leftChars="0" w:right="0" w:rightChars="0" w:firstLine="0" w:firstLineChars="0"/>
        <w:jc w:val="both"/>
        <w:rPr>
          <w:rFonts w:hint="default" w:ascii="黑体" w:hAnsi="黑体" w:eastAsia="黑体" w:cs="黑体"/>
          <w:color w:val="auto"/>
          <w:lang w:val="en-US" w:eastAsia="zh-CN"/>
        </w:rPr>
      </w:pPr>
      <w:r>
        <w:rPr>
          <w:rFonts w:hint="eastAsia" w:ascii="黑体" w:hAnsi="黑体" w:eastAsia="黑体" w:cs="黑体"/>
          <w:color w:val="auto"/>
          <w:lang w:val="en-US" w:eastAsia="zh-CN"/>
        </w:rPr>
        <w:t>附件2：</w:t>
      </w:r>
    </w:p>
    <w:p w14:paraId="106EF861">
      <w:pPr>
        <w:ind w:right="0" w:rightChars="0" w:firstLine="2640" w:firstLineChars="600"/>
        <w:jc w:val="both"/>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服务为本  发挥作用</w:t>
      </w:r>
    </w:p>
    <w:p w14:paraId="45B38D9D">
      <w:pPr>
        <w:ind w:left="0" w:leftChars="0" w:right="0" w:rightChars="0" w:firstLine="0" w:firstLineChars="0"/>
        <w:jc w:val="both"/>
        <w:rPr>
          <w:rFonts w:hint="default"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 xml:space="preserve">        助力行业协会工作高质量发展</w:t>
      </w:r>
    </w:p>
    <w:p w14:paraId="42349674">
      <w:pPr>
        <w:ind w:left="0" w:leftChars="0" w:right="0" w:rightChars="0" w:firstLine="0" w:firstLineChars="0"/>
        <w:jc w:val="center"/>
        <w:rPr>
          <w:rFonts w:hint="eastAsia" w:ascii="方正小标宋简体" w:hAnsi="方正小标宋简体" w:eastAsia="方正小标宋简体" w:cs="方正小标宋简体"/>
          <w:color w:val="auto"/>
          <w:sz w:val="28"/>
          <w:szCs w:val="28"/>
          <w:lang w:eastAsia="zh-CN"/>
        </w:rPr>
      </w:pPr>
      <w:r>
        <w:rPr>
          <w:rFonts w:hint="eastAsia" w:ascii="方正公文楷体" w:hAnsi="方正公文楷体" w:eastAsia="方正公文楷体" w:cs="方正公文楷体"/>
          <w:color w:val="auto"/>
          <w:lang w:val="en-US" w:eastAsia="zh-CN"/>
        </w:rPr>
        <w:t xml:space="preserve">  </w:t>
      </w:r>
      <w:r>
        <w:rPr>
          <w:rFonts w:ascii="Times New Roman" w:hAnsi="Times New Roman" w:eastAsia="仿宋_GB2312" w:cs="仿宋_GB2312"/>
          <w:b/>
          <w:bCs/>
          <w:i w:val="0"/>
          <w:color w:val="333333"/>
          <w:sz w:val="32"/>
          <w:szCs w:val="32"/>
          <w:u w:val="none"/>
        </w:rPr>
        <w:t>陕西省建设监理协会第</w:t>
      </w:r>
      <w:r>
        <w:rPr>
          <w:rFonts w:hint="eastAsia" w:cs="仿宋_GB2312"/>
          <w:b/>
          <w:bCs/>
          <w:i w:val="0"/>
          <w:color w:val="333333"/>
          <w:sz w:val="32"/>
          <w:szCs w:val="32"/>
          <w:u w:val="none"/>
          <w:lang w:val="en-US" w:eastAsia="zh-CN"/>
        </w:rPr>
        <w:t>一</w:t>
      </w:r>
      <w:r>
        <w:rPr>
          <w:rFonts w:ascii="Times New Roman" w:hAnsi="Times New Roman" w:eastAsia="仿宋_GB2312" w:cs="仿宋_GB2312"/>
          <w:b/>
          <w:bCs/>
          <w:i w:val="0"/>
          <w:color w:val="333333"/>
          <w:sz w:val="32"/>
          <w:szCs w:val="32"/>
          <w:u w:val="none"/>
        </w:rPr>
        <w:t>届监事会工作报告</w:t>
      </w:r>
    </w:p>
    <w:p w14:paraId="62C3DF62">
      <w:pPr>
        <w:outlineLvl w:val="0"/>
        <w:rPr>
          <w:rFonts w:hint="eastAsia" w:ascii="黑体" w:hAnsi="黑体" w:eastAsia="黑体" w:cs="黑体"/>
          <w:color w:val="auto"/>
        </w:rPr>
      </w:pPr>
    </w:p>
    <w:p w14:paraId="16862789">
      <w:pPr>
        <w:outlineLvl w:val="0"/>
        <w:rPr>
          <w:rFonts w:hint="default" w:ascii="黑体" w:hAnsi="黑体" w:eastAsia="黑体" w:cs="黑体"/>
          <w:color w:val="auto"/>
          <w:lang w:val="en-US" w:eastAsia="zh-CN"/>
        </w:rPr>
      </w:pPr>
      <w:bookmarkStart w:id="0" w:name="_GoBack"/>
      <w:bookmarkEnd w:id="0"/>
      <w:r>
        <w:rPr>
          <w:rFonts w:hint="eastAsia" w:ascii="黑体" w:hAnsi="黑体" w:eastAsia="黑体" w:cs="黑体"/>
          <w:color w:val="auto"/>
        </w:rPr>
        <w:t>一、监事会</w:t>
      </w:r>
      <w:r>
        <w:rPr>
          <w:rFonts w:hint="eastAsia" w:ascii="黑体" w:hAnsi="黑体" w:eastAsia="黑体" w:cs="黑体"/>
          <w:color w:val="auto"/>
          <w:lang w:val="en-US" w:eastAsia="zh-CN"/>
        </w:rPr>
        <w:t>基本情况</w:t>
      </w:r>
    </w:p>
    <w:p w14:paraId="3CBAC55D">
      <w:pPr>
        <w:outlineLvl w:val="1"/>
        <w:rPr>
          <w:rFonts w:hint="eastAsia" w:ascii="楷体" w:hAnsi="楷体" w:eastAsia="楷体" w:cs="楷体"/>
          <w:color w:val="auto"/>
          <w:lang w:val="en-US" w:eastAsia="zh-CN"/>
        </w:rPr>
      </w:pPr>
      <w:r>
        <w:rPr>
          <w:rFonts w:hint="eastAsia" w:ascii="楷体" w:hAnsi="楷体" w:eastAsia="楷体" w:cs="楷体"/>
          <w:color w:val="auto"/>
        </w:rPr>
        <w:t>（一）设立</w:t>
      </w:r>
      <w:r>
        <w:rPr>
          <w:rFonts w:hint="eastAsia" w:ascii="楷体" w:hAnsi="楷体" w:eastAsia="楷体" w:cs="楷体"/>
          <w:color w:val="auto"/>
          <w:lang w:val="en-US" w:eastAsia="zh-CN"/>
        </w:rPr>
        <w:t>情况</w:t>
      </w:r>
    </w:p>
    <w:p w14:paraId="4EA41888">
      <w:pPr>
        <w:rPr>
          <w:rFonts w:hint="eastAsia" w:ascii="仿宋" w:hAnsi="仿宋" w:eastAsia="仿宋" w:cs="仿宋"/>
          <w:color w:val="auto"/>
        </w:rPr>
      </w:pPr>
      <w:r>
        <w:rPr>
          <w:rFonts w:hint="eastAsia" w:ascii="仿宋" w:hAnsi="仿宋" w:eastAsia="仿宋" w:cs="仿宋"/>
          <w:color w:val="auto"/>
        </w:rPr>
        <w:t>本届监事会为陕西省建设监理协会首届监事会，于2021年5月</w:t>
      </w:r>
      <w:r>
        <w:rPr>
          <w:rFonts w:hint="eastAsia" w:ascii="仿宋" w:hAnsi="仿宋" w:cs="仿宋"/>
          <w:color w:val="auto"/>
          <w:lang w:eastAsia="zh-CN"/>
        </w:rPr>
        <w:t>，</w:t>
      </w:r>
      <w:r>
        <w:rPr>
          <w:rFonts w:hint="eastAsia" w:ascii="仿宋" w:hAnsi="仿宋" w:eastAsia="仿宋" w:cs="仿宋"/>
          <w:color w:val="auto"/>
        </w:rPr>
        <w:t>根据《陕西省人民政府办公厅关于加快推进行业协会商会改革和发展的实施意见》、省民政厅关于印发《陕西省社会团体选举工作指引》和《陕西省建设监理协会章程》等规定，经会员代表大会选举产生</w:t>
      </w:r>
      <w:r>
        <w:rPr>
          <w:rFonts w:hint="eastAsia" w:ascii="仿宋" w:hAnsi="仿宋" w:cs="仿宋"/>
          <w:color w:val="auto"/>
          <w:lang w:eastAsia="zh-CN"/>
        </w:rPr>
        <w:t>，</w:t>
      </w:r>
      <w:r>
        <w:rPr>
          <w:rFonts w:hint="eastAsia" w:ascii="仿宋" w:hAnsi="仿宋" w:cs="仿宋"/>
          <w:color w:val="auto"/>
          <w:lang w:val="en-US" w:eastAsia="zh-CN"/>
        </w:rPr>
        <w:t>由4名监事、1名监事长组成。</w:t>
      </w:r>
      <w:r>
        <w:rPr>
          <w:rFonts w:hint="eastAsia" w:ascii="仿宋" w:hAnsi="仿宋" w:eastAsia="仿宋" w:cs="仿宋"/>
          <w:color w:val="auto"/>
        </w:rPr>
        <w:t>监事会的成立，标志着</w:t>
      </w:r>
      <w:r>
        <w:rPr>
          <w:rFonts w:hint="eastAsia" w:ascii="仿宋" w:hAnsi="仿宋" w:cs="仿宋"/>
          <w:color w:val="auto"/>
          <w:lang w:val="en-US" w:eastAsia="zh-CN"/>
        </w:rPr>
        <w:t>行业</w:t>
      </w:r>
      <w:r>
        <w:rPr>
          <w:rFonts w:hint="eastAsia" w:ascii="仿宋" w:hAnsi="仿宋" w:eastAsia="仿宋" w:cs="仿宋"/>
          <w:color w:val="auto"/>
        </w:rPr>
        <w:t>协会治理结构进一步完善，监督机制正式</w:t>
      </w:r>
      <w:r>
        <w:rPr>
          <w:rFonts w:hint="eastAsia" w:ascii="仿宋" w:hAnsi="仿宋" w:cs="仿宋"/>
          <w:color w:val="auto"/>
          <w:lang w:val="en-US" w:eastAsia="zh-CN"/>
        </w:rPr>
        <w:t>健全</w:t>
      </w:r>
      <w:r>
        <w:rPr>
          <w:rFonts w:hint="eastAsia" w:ascii="仿宋" w:hAnsi="仿宋" w:eastAsia="仿宋" w:cs="仿宋"/>
          <w:color w:val="auto"/>
        </w:rPr>
        <w:t>。</w:t>
      </w:r>
    </w:p>
    <w:p w14:paraId="0C65F560">
      <w:pPr>
        <w:outlineLvl w:val="1"/>
        <w:rPr>
          <w:rFonts w:hint="default" w:ascii="楷体" w:hAnsi="楷体" w:eastAsia="楷体" w:cs="楷体"/>
          <w:color w:val="auto"/>
          <w:lang w:val="en-US" w:eastAsia="zh-CN"/>
        </w:rPr>
      </w:pPr>
      <w:r>
        <w:rPr>
          <w:rFonts w:hint="eastAsia" w:ascii="楷体" w:hAnsi="楷体" w:eastAsia="楷体" w:cs="楷体"/>
          <w:color w:val="auto"/>
        </w:rPr>
        <w:t>（</w:t>
      </w:r>
      <w:r>
        <w:rPr>
          <w:rFonts w:hint="eastAsia" w:ascii="楷体" w:hAnsi="楷体" w:eastAsia="楷体" w:cs="楷体"/>
          <w:color w:val="auto"/>
          <w:lang w:val="en-US" w:eastAsia="zh-CN"/>
        </w:rPr>
        <w:t>二</w:t>
      </w:r>
      <w:r>
        <w:rPr>
          <w:rFonts w:hint="eastAsia" w:ascii="楷体" w:hAnsi="楷体" w:eastAsia="楷体" w:cs="楷体"/>
          <w:color w:val="auto"/>
        </w:rPr>
        <w:t>）</w:t>
      </w:r>
      <w:r>
        <w:rPr>
          <w:rFonts w:hint="eastAsia" w:ascii="楷体" w:hAnsi="楷体" w:eastAsia="楷体" w:cs="楷体"/>
          <w:color w:val="auto"/>
          <w:lang w:val="en-US" w:eastAsia="zh-CN"/>
        </w:rPr>
        <w:t>监事会（监事）</w:t>
      </w:r>
      <w:r>
        <w:rPr>
          <w:rFonts w:hint="eastAsia" w:ascii="楷体" w:hAnsi="楷体" w:eastAsia="楷体" w:cs="楷体"/>
          <w:color w:val="auto"/>
        </w:rPr>
        <w:t>职责</w:t>
      </w:r>
      <w:r>
        <w:rPr>
          <w:rFonts w:hint="eastAsia" w:ascii="楷体" w:hAnsi="楷体" w:eastAsia="楷体" w:cs="楷体"/>
          <w:color w:val="auto"/>
          <w:lang w:val="en-US" w:eastAsia="zh-CN"/>
        </w:rPr>
        <w:t>和权利</w:t>
      </w:r>
    </w:p>
    <w:p w14:paraId="3E44B70E">
      <w:pPr>
        <w:outlineLvl w:val="9"/>
        <w:rPr>
          <w:rFonts w:hint="eastAsia" w:ascii="仿宋" w:hAnsi="仿宋" w:eastAsia="仿宋" w:cs="仿宋"/>
          <w:color w:val="auto"/>
          <w:lang w:eastAsia="zh-CN"/>
        </w:rPr>
      </w:pPr>
      <w:r>
        <w:rPr>
          <w:rFonts w:hint="eastAsia" w:ascii="仿宋" w:hAnsi="仿宋" w:cs="仿宋"/>
          <w:color w:val="auto"/>
          <w:lang w:val="en-US" w:eastAsia="zh-CN"/>
        </w:rPr>
        <w:t>1.</w:t>
      </w:r>
      <w:r>
        <w:rPr>
          <w:rFonts w:hint="eastAsia" w:ascii="仿宋" w:hAnsi="仿宋" w:eastAsia="仿宋" w:cs="仿宋"/>
          <w:color w:val="auto"/>
        </w:rPr>
        <w:t>向会员（会员代表）大会报告工作；</w:t>
      </w:r>
    </w:p>
    <w:p w14:paraId="13927B6C">
      <w:pPr>
        <w:outlineLvl w:val="9"/>
        <w:rPr>
          <w:rFonts w:hint="eastAsia" w:ascii="仿宋" w:hAnsi="仿宋" w:eastAsia="仿宋" w:cs="仿宋"/>
          <w:color w:val="auto"/>
          <w:lang w:eastAsia="zh-CN"/>
        </w:rPr>
      </w:pPr>
      <w:r>
        <w:rPr>
          <w:rFonts w:hint="eastAsia" w:ascii="仿宋" w:hAnsi="仿宋" w:cs="仿宋"/>
          <w:color w:val="auto"/>
          <w:lang w:val="en-US" w:eastAsia="zh-CN"/>
        </w:rPr>
        <w:t>2.</w:t>
      </w:r>
      <w:r>
        <w:rPr>
          <w:rFonts w:hint="eastAsia" w:ascii="仿宋" w:hAnsi="仿宋" w:eastAsia="仿宋" w:cs="仿宋"/>
          <w:color w:val="auto"/>
        </w:rPr>
        <w:t>监督会员（会员代表）大会和理事会的选举、罢免；监督理事会、常务理事会履行会员（会员代表）大会的决议；</w:t>
      </w:r>
    </w:p>
    <w:p w14:paraId="5FBE0265">
      <w:pPr>
        <w:outlineLvl w:val="9"/>
        <w:rPr>
          <w:rFonts w:hint="eastAsia" w:ascii="仿宋" w:hAnsi="仿宋" w:eastAsia="仿宋" w:cs="仿宋"/>
          <w:color w:val="auto"/>
          <w:lang w:eastAsia="zh-CN"/>
        </w:rPr>
      </w:pPr>
      <w:r>
        <w:rPr>
          <w:rFonts w:hint="eastAsia" w:ascii="仿宋" w:hAnsi="仿宋" w:cs="仿宋"/>
          <w:color w:val="auto"/>
          <w:lang w:val="en-US" w:eastAsia="zh-CN"/>
        </w:rPr>
        <w:t>3.</w:t>
      </w:r>
      <w:r>
        <w:rPr>
          <w:rFonts w:hint="eastAsia" w:ascii="仿宋" w:hAnsi="仿宋" w:eastAsia="仿宋" w:cs="仿宋"/>
          <w:color w:val="auto"/>
        </w:rPr>
        <w:t>检查本会财务和会计资料，有权向登记管理机关以及税务、会计主管部门反映情况；</w:t>
      </w:r>
    </w:p>
    <w:p w14:paraId="2FE17664">
      <w:pPr>
        <w:outlineLvl w:val="9"/>
        <w:rPr>
          <w:rFonts w:hint="eastAsia" w:ascii="仿宋" w:hAnsi="仿宋" w:eastAsia="仿宋" w:cs="仿宋"/>
          <w:color w:val="auto"/>
          <w:lang w:eastAsia="zh-CN"/>
        </w:rPr>
      </w:pPr>
      <w:r>
        <w:rPr>
          <w:rFonts w:hint="eastAsia" w:ascii="仿宋" w:hAnsi="仿宋" w:cs="仿宋"/>
          <w:color w:val="auto"/>
          <w:lang w:val="en-US" w:eastAsia="zh-CN"/>
        </w:rPr>
        <w:t>4.</w:t>
      </w:r>
      <w:r>
        <w:rPr>
          <w:rFonts w:hint="eastAsia" w:ascii="仿宋" w:hAnsi="仿宋" w:eastAsia="仿宋" w:cs="仿宋"/>
          <w:color w:val="auto"/>
        </w:rPr>
        <w:t>列席理事会、常务理事会和会长办公会议，有权向理事会、常务理事会提出质询和建议；</w:t>
      </w:r>
    </w:p>
    <w:p w14:paraId="0B7B5C92">
      <w:pPr>
        <w:outlineLvl w:val="9"/>
        <w:rPr>
          <w:rFonts w:hint="eastAsia" w:ascii="仿宋" w:hAnsi="仿宋" w:eastAsia="仿宋" w:cs="仿宋"/>
          <w:color w:val="auto"/>
          <w:lang w:eastAsia="zh-CN"/>
        </w:rPr>
      </w:pPr>
      <w:r>
        <w:rPr>
          <w:rFonts w:hint="eastAsia" w:ascii="仿宋" w:hAnsi="仿宋" w:cs="仿宋"/>
          <w:color w:val="auto"/>
          <w:lang w:val="en-US" w:eastAsia="zh-CN"/>
        </w:rPr>
        <w:t>5.</w:t>
      </w:r>
      <w:r>
        <w:rPr>
          <w:rFonts w:hint="eastAsia" w:ascii="仿宋" w:hAnsi="仿宋" w:eastAsia="仿宋" w:cs="仿宋"/>
          <w:color w:val="auto"/>
        </w:rPr>
        <w:t>监督理事会、常务理事会遵守法律和章程的情况。当会长、副会长、常务理事、理事和秘书长等开展业务活动损害本会利益时，有权要求其纠正，必要时向会员（会员代表）大会或政府相关部门报告。</w:t>
      </w:r>
    </w:p>
    <w:p w14:paraId="5B0F8D78">
      <w:pPr>
        <w:outlineLvl w:val="9"/>
        <w:rPr>
          <w:rFonts w:hint="eastAsia" w:ascii="仿宋" w:hAnsi="仿宋" w:eastAsia="仿宋" w:cs="仿宋"/>
          <w:color w:val="auto"/>
        </w:rPr>
      </w:pPr>
      <w:r>
        <w:rPr>
          <w:rFonts w:hint="eastAsia" w:ascii="仿宋" w:hAnsi="仿宋" w:eastAsia="仿宋" w:cs="仿宋"/>
          <w:color w:val="auto"/>
        </w:rPr>
        <w:t>监事会应当遵守有关法律法规和本会章程，接受会员（会员代表）大会</w:t>
      </w:r>
      <w:r>
        <w:rPr>
          <w:rFonts w:hint="eastAsia" w:ascii="仿宋" w:hAnsi="仿宋" w:cs="仿宋"/>
          <w:color w:val="auto"/>
          <w:lang w:eastAsia="zh-CN"/>
        </w:rPr>
        <w:t>的领导</w:t>
      </w:r>
      <w:r>
        <w:rPr>
          <w:rFonts w:hint="eastAsia" w:ascii="仿宋" w:hAnsi="仿宋" w:eastAsia="仿宋" w:cs="仿宋"/>
          <w:color w:val="auto"/>
        </w:rPr>
        <w:t>，切实履行职责。</w:t>
      </w:r>
    </w:p>
    <w:p w14:paraId="7212FB7A">
      <w:pPr>
        <w:outlineLvl w:val="0"/>
        <w:rPr>
          <w:rFonts w:hint="default" w:ascii="黑体" w:hAnsi="黑体" w:eastAsia="黑体" w:cs="黑体"/>
          <w:color w:val="auto"/>
          <w:lang w:val="en-US" w:eastAsia="zh-CN"/>
        </w:rPr>
      </w:pPr>
      <w:r>
        <w:rPr>
          <w:rFonts w:hint="eastAsia" w:ascii="黑体" w:hAnsi="黑体" w:eastAsia="黑体" w:cs="黑体"/>
          <w:color w:val="auto"/>
          <w:lang w:val="en-US" w:eastAsia="zh-CN"/>
        </w:rPr>
        <w:t>二、</w:t>
      </w:r>
      <w:r>
        <w:rPr>
          <w:rFonts w:hint="eastAsia" w:ascii="黑体" w:hAnsi="黑体" w:eastAsia="黑体" w:cs="黑体"/>
          <w:color w:val="auto"/>
        </w:rPr>
        <w:t>日常监督</w:t>
      </w:r>
      <w:r>
        <w:rPr>
          <w:rFonts w:hint="eastAsia" w:ascii="黑体" w:hAnsi="黑体" w:eastAsia="黑体" w:cs="黑体"/>
          <w:color w:val="auto"/>
          <w:lang w:val="en-US" w:eastAsia="zh-CN"/>
        </w:rPr>
        <w:t>的开展情况</w:t>
      </w:r>
    </w:p>
    <w:p w14:paraId="347BC9CB">
      <w:pPr>
        <w:outlineLvl w:val="1"/>
        <w:rPr>
          <w:rFonts w:hint="eastAsia" w:ascii="楷体" w:hAnsi="楷体" w:eastAsia="仿宋" w:cs="楷体"/>
          <w:color w:val="auto"/>
          <w:lang w:eastAsia="zh-CN"/>
        </w:rPr>
      </w:pPr>
      <w:r>
        <w:rPr>
          <w:rFonts w:hint="eastAsia"/>
          <w:color w:val="auto"/>
        </w:rPr>
        <w:t>依据国家《社会团体登记管理条例》《民间非营利组织会计制度》及《陕西省建设监理协会章程》《监事会工作条例》</w:t>
      </w:r>
      <w:r>
        <w:rPr>
          <w:rFonts w:hint="eastAsia"/>
          <w:color w:val="auto"/>
          <w:lang w:eastAsia="zh-CN"/>
        </w:rPr>
        <w:t>，</w:t>
      </w:r>
      <w:r>
        <w:rPr>
          <w:rFonts w:hint="eastAsia"/>
          <w:color w:val="auto"/>
          <w:lang w:val="en-US" w:eastAsia="zh-CN"/>
        </w:rPr>
        <w:t>本届</w:t>
      </w:r>
      <w:r>
        <w:rPr>
          <w:rFonts w:hint="eastAsia"/>
          <w:color w:val="auto"/>
        </w:rPr>
        <w:t>监事会严格</w:t>
      </w:r>
      <w:r>
        <w:rPr>
          <w:rFonts w:hint="eastAsia"/>
          <w:color w:val="auto"/>
          <w:lang w:val="en-US" w:eastAsia="zh-CN"/>
        </w:rPr>
        <w:t>行使</w:t>
      </w:r>
      <w:r>
        <w:rPr>
          <w:rFonts w:hint="eastAsia"/>
          <w:color w:val="auto"/>
        </w:rPr>
        <w:t>监督职责，独立、客观、公正开展监督工作。</w:t>
      </w:r>
    </w:p>
    <w:p w14:paraId="2F7DAFD4">
      <w:pPr>
        <w:outlineLvl w:val="1"/>
        <w:rPr>
          <w:rFonts w:hint="eastAsia" w:ascii="楷体" w:hAnsi="楷体" w:eastAsia="楷体" w:cs="楷体"/>
          <w:color w:val="auto"/>
          <w:lang w:val="en-US" w:eastAsia="zh-CN"/>
        </w:rPr>
      </w:pPr>
      <w:r>
        <w:rPr>
          <w:rFonts w:hint="eastAsia" w:ascii="楷体" w:hAnsi="楷体" w:eastAsia="楷体" w:cs="楷体"/>
          <w:color w:val="auto"/>
        </w:rPr>
        <w:t>（一）</w:t>
      </w:r>
      <w:r>
        <w:rPr>
          <w:rFonts w:hint="eastAsia" w:ascii="楷体" w:hAnsi="楷体" w:eastAsia="楷体" w:cs="楷体"/>
          <w:color w:val="auto"/>
          <w:lang w:val="en-US" w:eastAsia="zh-CN"/>
        </w:rPr>
        <w:t>列席</w:t>
      </w:r>
      <w:r>
        <w:rPr>
          <w:rFonts w:hint="eastAsia" w:ascii="楷体" w:hAnsi="楷体" w:eastAsia="楷体" w:cs="楷体"/>
          <w:color w:val="auto"/>
        </w:rPr>
        <w:t>会议监督</w:t>
      </w:r>
      <w:r>
        <w:rPr>
          <w:rFonts w:hint="eastAsia" w:ascii="楷体" w:hAnsi="楷体" w:eastAsia="楷体" w:cs="楷体"/>
          <w:color w:val="auto"/>
          <w:lang w:val="en-US" w:eastAsia="zh-CN"/>
        </w:rPr>
        <w:t>情况</w:t>
      </w:r>
    </w:p>
    <w:p w14:paraId="6C6F481C">
      <w:pPr>
        <w:rPr>
          <w:rFonts w:hint="eastAsia" w:ascii="仿宋" w:hAnsi="仿宋" w:eastAsia="仿宋" w:cs="仿宋"/>
          <w:color w:val="auto"/>
          <w:lang w:eastAsia="zh-CN"/>
        </w:rPr>
      </w:pPr>
      <w:r>
        <w:rPr>
          <w:rFonts w:hint="eastAsia" w:ascii="仿宋" w:hAnsi="仿宋" w:eastAsia="仿宋" w:cs="仿宋"/>
          <w:color w:val="auto"/>
        </w:rPr>
        <w:t>本届监事会坚持全程列席协会理事会</w:t>
      </w:r>
      <w:r>
        <w:rPr>
          <w:rFonts w:hint="eastAsia" w:ascii="仿宋" w:hAnsi="仿宋" w:cs="仿宋"/>
          <w:color w:val="auto"/>
          <w:lang w:eastAsia="zh-CN"/>
        </w:rPr>
        <w:t>、</w:t>
      </w:r>
      <w:r>
        <w:rPr>
          <w:rFonts w:hint="eastAsia" w:ascii="仿宋" w:hAnsi="仿宋" w:eastAsia="仿宋" w:cs="仿宋"/>
          <w:color w:val="auto"/>
        </w:rPr>
        <w:t>常务理事会、会长办公会及其他重要会议</w:t>
      </w:r>
      <w:r>
        <w:rPr>
          <w:rFonts w:hint="eastAsia"/>
          <w:color w:val="auto"/>
        </w:rPr>
        <w:t>，</w:t>
      </w:r>
      <w:r>
        <w:rPr>
          <w:rFonts w:hint="eastAsia" w:ascii="仿宋" w:hAnsi="仿宋" w:eastAsia="仿宋" w:cs="仿宋"/>
          <w:color w:val="auto"/>
        </w:rPr>
        <w:t>针对会议审议的重大事项、工作方案，主动提出合理化建议，</w:t>
      </w:r>
      <w:r>
        <w:rPr>
          <w:rFonts w:hint="eastAsia" w:ascii="仿宋" w:hAnsi="仿宋" w:cs="仿宋"/>
          <w:color w:val="auto"/>
          <w:lang w:val="en-US" w:eastAsia="zh-CN"/>
        </w:rPr>
        <w:t>其中</w:t>
      </w:r>
      <w:r>
        <w:rPr>
          <w:rFonts w:hint="eastAsia" w:ascii="仿宋" w:hAnsi="仿宋" w:eastAsia="仿宋" w:cs="仿宋"/>
          <w:color w:val="auto"/>
        </w:rPr>
        <w:t>大部分被采纳。</w:t>
      </w:r>
    </w:p>
    <w:p w14:paraId="6EDFA203">
      <w:pPr>
        <w:outlineLvl w:val="1"/>
        <w:rPr>
          <w:rFonts w:hint="eastAsia" w:ascii="楷体" w:hAnsi="楷体" w:eastAsia="楷体" w:cs="楷体"/>
          <w:color w:val="auto"/>
          <w:lang w:val="en-US" w:eastAsia="zh-CN"/>
        </w:rPr>
      </w:pPr>
      <w:r>
        <w:rPr>
          <w:rFonts w:hint="eastAsia" w:ascii="楷体" w:hAnsi="楷体" w:eastAsia="楷体" w:cs="楷体"/>
          <w:color w:val="auto"/>
        </w:rPr>
        <w:t>（二）</w:t>
      </w:r>
      <w:r>
        <w:rPr>
          <w:rFonts w:hint="eastAsia" w:ascii="楷体" w:hAnsi="楷体" w:eastAsia="楷体" w:cs="楷体"/>
          <w:color w:val="auto"/>
          <w:lang w:val="en-US" w:eastAsia="zh-CN"/>
        </w:rPr>
        <w:t>重大</w:t>
      </w:r>
      <w:r>
        <w:rPr>
          <w:rFonts w:hint="eastAsia" w:ascii="楷体" w:hAnsi="楷体" w:eastAsia="楷体" w:cs="楷体"/>
          <w:color w:val="auto"/>
        </w:rPr>
        <w:t>事项监督</w:t>
      </w:r>
      <w:r>
        <w:rPr>
          <w:rFonts w:hint="eastAsia" w:ascii="楷体" w:hAnsi="楷体" w:eastAsia="楷体" w:cs="楷体"/>
          <w:color w:val="auto"/>
          <w:lang w:val="en-US" w:eastAsia="zh-CN"/>
        </w:rPr>
        <w:t>情况</w:t>
      </w:r>
    </w:p>
    <w:p w14:paraId="5D4C4C2E">
      <w:pPr>
        <w:rPr>
          <w:rFonts w:hint="eastAsia" w:ascii="仿宋" w:hAnsi="仿宋" w:eastAsia="仿宋" w:cs="仿宋"/>
          <w:color w:val="auto"/>
          <w:highlight w:val="none"/>
          <w:lang w:eastAsia="zh-CN"/>
        </w:rPr>
      </w:pPr>
      <w:r>
        <w:rPr>
          <w:rFonts w:hint="eastAsia" w:ascii="仿宋" w:hAnsi="仿宋" w:eastAsia="仿宋" w:cs="仿宋"/>
          <w:color w:val="auto"/>
        </w:rPr>
        <w:t>监事会按照协会章程，对协会重大决策、人事调整、重大活动等事项进行了常规监督，未发现明显违规违纪问题。</w:t>
      </w:r>
    </w:p>
    <w:p w14:paraId="53E7675E">
      <w:pPr>
        <w:outlineLvl w:val="1"/>
        <w:rPr>
          <w:rFonts w:hint="eastAsia" w:ascii="楷体" w:hAnsi="楷体" w:eastAsia="楷体" w:cs="楷体"/>
          <w:color w:val="auto"/>
          <w:lang w:val="en-US" w:eastAsia="zh-CN"/>
        </w:rPr>
      </w:pPr>
      <w:r>
        <w:rPr>
          <w:rFonts w:hint="eastAsia" w:ascii="楷体" w:hAnsi="楷体" w:eastAsia="楷体" w:cs="楷体"/>
          <w:color w:val="auto"/>
        </w:rPr>
        <w:t>（</w:t>
      </w:r>
      <w:r>
        <w:rPr>
          <w:rFonts w:hint="eastAsia" w:ascii="楷体" w:hAnsi="楷体" w:eastAsia="楷体" w:cs="楷体"/>
          <w:color w:val="auto"/>
          <w:lang w:val="en-US" w:eastAsia="zh-CN"/>
        </w:rPr>
        <w:t>三</w:t>
      </w:r>
      <w:r>
        <w:rPr>
          <w:rFonts w:hint="eastAsia" w:ascii="楷体" w:hAnsi="楷体" w:eastAsia="楷体" w:cs="楷体"/>
          <w:color w:val="auto"/>
        </w:rPr>
        <w:t>）财务</w:t>
      </w:r>
      <w:r>
        <w:rPr>
          <w:rFonts w:hint="eastAsia" w:ascii="楷体" w:hAnsi="楷体" w:eastAsia="楷体" w:cs="楷体"/>
          <w:color w:val="auto"/>
          <w:lang w:val="en-US" w:eastAsia="zh-CN"/>
        </w:rPr>
        <w:t>状况</w:t>
      </w:r>
      <w:r>
        <w:rPr>
          <w:rFonts w:hint="eastAsia" w:ascii="楷体" w:hAnsi="楷体" w:eastAsia="楷体" w:cs="楷体"/>
          <w:color w:val="auto"/>
        </w:rPr>
        <w:t>监督</w:t>
      </w:r>
      <w:r>
        <w:rPr>
          <w:rFonts w:hint="eastAsia" w:ascii="楷体" w:hAnsi="楷体" w:eastAsia="楷体" w:cs="楷体"/>
          <w:color w:val="auto"/>
          <w:lang w:val="en-US" w:eastAsia="zh-CN"/>
        </w:rPr>
        <w:t>情况</w:t>
      </w:r>
    </w:p>
    <w:p w14:paraId="2F346FCF">
      <w:pPr>
        <w:rPr>
          <w:rFonts w:hint="eastAsia"/>
          <w:color w:val="auto"/>
        </w:rPr>
      </w:pPr>
      <w:r>
        <w:rPr>
          <w:rFonts w:hint="eastAsia" w:ascii="仿宋" w:hAnsi="仿宋" w:eastAsia="仿宋" w:cs="仿宋"/>
          <w:color w:val="auto"/>
        </w:rPr>
        <w:t>监事会对协会财务情况进行了常规监督，未发现明显重大违规问题。</w:t>
      </w:r>
    </w:p>
    <w:p w14:paraId="539BC6EE">
      <w:pPr>
        <w:outlineLvl w:val="1"/>
        <w:rPr>
          <w:rFonts w:hint="eastAsia" w:ascii="楷体" w:hAnsi="楷体" w:eastAsia="楷体" w:cs="楷体"/>
          <w:color w:val="auto"/>
          <w:lang w:val="en-US" w:eastAsia="zh-CN"/>
        </w:rPr>
      </w:pPr>
      <w:r>
        <w:rPr>
          <w:rFonts w:hint="eastAsia" w:ascii="楷体" w:hAnsi="楷体" w:eastAsia="楷体" w:cs="楷体"/>
          <w:color w:val="auto"/>
        </w:rPr>
        <w:t>（</w:t>
      </w:r>
      <w:r>
        <w:rPr>
          <w:rFonts w:hint="eastAsia" w:ascii="楷体" w:hAnsi="楷体" w:eastAsia="楷体" w:cs="楷体"/>
          <w:color w:val="auto"/>
          <w:lang w:val="en-US" w:eastAsia="zh-CN"/>
        </w:rPr>
        <w:t>四</w:t>
      </w:r>
      <w:r>
        <w:rPr>
          <w:rFonts w:hint="eastAsia" w:ascii="楷体" w:hAnsi="楷体" w:eastAsia="楷体" w:cs="楷体"/>
          <w:color w:val="auto"/>
        </w:rPr>
        <w:t>）会员权益</w:t>
      </w:r>
      <w:r>
        <w:rPr>
          <w:rFonts w:hint="eastAsia" w:ascii="楷体" w:hAnsi="楷体" w:eastAsia="楷体" w:cs="楷体"/>
          <w:color w:val="auto"/>
          <w:lang w:val="en-US" w:eastAsia="zh-CN"/>
        </w:rPr>
        <w:t>保障</w:t>
      </w:r>
      <w:r>
        <w:rPr>
          <w:rFonts w:hint="eastAsia" w:ascii="楷体" w:hAnsi="楷体" w:eastAsia="楷体" w:cs="楷体"/>
          <w:color w:val="auto"/>
        </w:rPr>
        <w:t>监督</w:t>
      </w:r>
      <w:r>
        <w:rPr>
          <w:rFonts w:hint="eastAsia" w:ascii="楷体" w:hAnsi="楷体" w:eastAsia="楷体" w:cs="楷体"/>
          <w:color w:val="auto"/>
          <w:lang w:val="en-US" w:eastAsia="zh-CN"/>
        </w:rPr>
        <w:t>情况</w:t>
      </w:r>
    </w:p>
    <w:p w14:paraId="5269DF8F">
      <w:pPr>
        <w:rPr>
          <w:rFonts w:hint="eastAsia" w:ascii="仿宋" w:hAnsi="仿宋" w:eastAsia="仿宋" w:cs="仿宋"/>
          <w:color w:val="auto"/>
          <w:lang w:eastAsia="zh-CN"/>
        </w:rPr>
      </w:pPr>
      <w:r>
        <w:rPr>
          <w:rFonts w:hint="eastAsia" w:ascii="仿宋" w:hAnsi="仿宋" w:eastAsia="仿宋" w:cs="仿宋"/>
          <w:color w:val="auto"/>
        </w:rPr>
        <w:t>监事会严格履行监督职责，全程聚焦会员服务保障与行业廉洁自律建设，重点对竞赛组织、评优评先、人才培养对象</w:t>
      </w:r>
      <w:r>
        <w:rPr>
          <w:rFonts w:hint="eastAsia" w:ascii="仿宋" w:hAnsi="仿宋" w:cs="仿宋"/>
          <w:color w:val="auto"/>
          <w:lang w:val="en-US" w:eastAsia="zh-CN"/>
        </w:rPr>
        <w:t>的</w:t>
      </w:r>
      <w:r>
        <w:rPr>
          <w:rFonts w:hint="eastAsia" w:ascii="仿宋" w:hAnsi="仿宋" w:eastAsia="仿宋" w:cs="仿宋"/>
          <w:color w:val="auto"/>
        </w:rPr>
        <w:t>认</w:t>
      </w:r>
      <w:r>
        <w:rPr>
          <w:rFonts w:hint="eastAsia" w:ascii="仿宋" w:hAnsi="仿宋" w:cs="仿宋"/>
          <w:color w:val="auto"/>
          <w:lang w:eastAsia="zh-CN"/>
        </w:rPr>
        <w:t>定和</w:t>
      </w:r>
      <w:r>
        <w:rPr>
          <w:rFonts w:hint="eastAsia" w:ascii="仿宋" w:hAnsi="仿宋" w:cs="仿宋"/>
          <w:color w:val="auto"/>
          <w:lang w:val="en-US" w:eastAsia="zh-CN"/>
        </w:rPr>
        <w:t>入选</w:t>
      </w:r>
      <w:r>
        <w:rPr>
          <w:rFonts w:hint="eastAsia" w:ascii="仿宋" w:hAnsi="仿宋" w:eastAsia="仿宋" w:cs="仿宋"/>
          <w:color w:val="auto"/>
        </w:rPr>
        <w:t>等关键环节实施有效监督。监督期间未接到投诉举报，未发现重大违规情形，未发生损害会员权益与公共利益的行为</w:t>
      </w:r>
      <w:r>
        <w:rPr>
          <w:rFonts w:hint="eastAsia" w:ascii="仿宋" w:hAnsi="仿宋" w:cs="仿宋"/>
          <w:color w:val="auto"/>
          <w:lang w:eastAsia="zh-CN"/>
        </w:rPr>
        <w:t>。</w:t>
      </w:r>
    </w:p>
    <w:p w14:paraId="524CD257">
      <w:pPr>
        <w:outlineLvl w:val="0"/>
        <w:rPr>
          <w:rFonts w:hint="eastAsia" w:ascii="黑体" w:hAnsi="黑体" w:eastAsia="黑体" w:cs="黑体"/>
          <w:color w:val="auto"/>
          <w:lang w:eastAsia="zh-CN"/>
        </w:rPr>
      </w:pPr>
      <w:r>
        <w:rPr>
          <w:rFonts w:hint="eastAsia" w:ascii="黑体" w:hAnsi="黑体" w:eastAsia="黑体" w:cs="黑体"/>
          <w:color w:val="auto"/>
          <w:lang w:val="en-US" w:eastAsia="zh-CN"/>
        </w:rPr>
        <w:t>三</w:t>
      </w:r>
      <w:r>
        <w:rPr>
          <w:rFonts w:hint="eastAsia" w:ascii="黑体" w:hAnsi="黑体" w:eastAsia="黑体" w:cs="黑体"/>
          <w:color w:val="auto"/>
        </w:rPr>
        <w:t>、监事会自身建设</w:t>
      </w:r>
      <w:r>
        <w:rPr>
          <w:rFonts w:hint="eastAsia" w:ascii="黑体" w:hAnsi="黑体" w:eastAsia="黑体" w:cs="黑体"/>
          <w:color w:val="auto"/>
          <w:lang w:val="en-US" w:eastAsia="zh-CN"/>
        </w:rPr>
        <w:t>情况</w:t>
      </w:r>
    </w:p>
    <w:p w14:paraId="38245910">
      <w:pPr>
        <w:rPr>
          <w:rFonts w:hint="eastAsia" w:ascii="仿宋" w:hAnsi="仿宋" w:eastAsia="仿宋" w:cs="仿宋"/>
          <w:color w:val="auto"/>
        </w:rPr>
      </w:pPr>
      <w:r>
        <w:rPr>
          <w:rFonts w:hint="eastAsia" w:ascii="仿宋" w:hAnsi="仿宋" w:eastAsia="仿宋" w:cs="仿宋"/>
          <w:color w:val="auto"/>
        </w:rPr>
        <w:t>作为首届监事会，</w:t>
      </w:r>
      <w:r>
        <w:rPr>
          <w:rFonts w:hint="eastAsia" w:ascii="仿宋" w:hAnsi="仿宋" w:cs="仿宋"/>
          <w:color w:val="auto"/>
          <w:lang w:eastAsia="zh-CN"/>
        </w:rPr>
        <w:t>我们始终</w:t>
      </w:r>
      <w:r>
        <w:rPr>
          <w:rFonts w:hint="eastAsia" w:ascii="仿宋" w:hAnsi="仿宋" w:eastAsia="仿宋" w:cs="仿宋"/>
          <w:color w:val="auto"/>
        </w:rPr>
        <w:t>注重自身建设，不断健全工作机制、提升履职能力，确保监督工作规范、高效开展。</w:t>
      </w:r>
    </w:p>
    <w:p w14:paraId="268A4735">
      <w:pPr>
        <w:outlineLvl w:val="1"/>
        <w:rPr>
          <w:rFonts w:hint="eastAsia" w:ascii="楷体" w:hAnsi="楷体" w:eastAsia="楷体" w:cs="楷体"/>
          <w:color w:val="auto"/>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rPr>
        <w:t>健全工作机制</w:t>
      </w:r>
    </w:p>
    <w:p w14:paraId="775C2D24">
      <w:pPr>
        <w:rPr>
          <w:rFonts w:hint="eastAsia" w:ascii="仿宋" w:hAnsi="仿宋" w:eastAsia="仿宋" w:cs="仿宋"/>
          <w:color w:val="auto"/>
        </w:rPr>
      </w:pPr>
      <w:r>
        <w:rPr>
          <w:rFonts w:hint="eastAsia" w:ascii="仿宋" w:hAnsi="仿宋" w:eastAsia="仿宋" w:cs="仿宋"/>
          <w:color w:val="auto"/>
        </w:rPr>
        <w:t>逐步建立健全列席会议、监督检查、意见反馈、年度报告等工作制度，明确监事职责分工，规范监督流程，实现</w:t>
      </w:r>
      <w:r>
        <w:rPr>
          <w:rFonts w:hint="eastAsia" w:ascii="仿宋" w:hAnsi="仿宋" w:cs="仿宋"/>
          <w:color w:val="auto"/>
          <w:lang w:val="en-US" w:eastAsia="zh-CN"/>
        </w:rPr>
        <w:t>了</w:t>
      </w:r>
      <w:r>
        <w:rPr>
          <w:rFonts w:hint="eastAsia" w:ascii="仿宋" w:hAnsi="仿宋" w:eastAsia="仿宋" w:cs="仿宋"/>
          <w:color w:val="auto"/>
        </w:rPr>
        <w:t>监事会履职有章可循、有规可依。</w:t>
      </w:r>
    </w:p>
    <w:p w14:paraId="4060C468">
      <w:pPr>
        <w:outlineLvl w:val="1"/>
        <w:rPr>
          <w:rFonts w:hint="eastAsia" w:ascii="楷体" w:hAnsi="楷体" w:eastAsia="楷体" w:cs="楷体"/>
          <w:color w:val="auto"/>
        </w:rPr>
      </w:pPr>
      <w:r>
        <w:rPr>
          <w:rFonts w:hint="eastAsia" w:ascii="楷体" w:hAnsi="楷体" w:eastAsia="楷体" w:cs="楷体"/>
          <w:color w:val="auto"/>
          <w:lang w:eastAsia="zh-CN"/>
        </w:rPr>
        <w:t>（</w:t>
      </w:r>
      <w:r>
        <w:rPr>
          <w:rFonts w:hint="eastAsia" w:ascii="楷体" w:hAnsi="楷体" w:eastAsia="楷体" w:cs="楷体"/>
          <w:color w:val="auto"/>
          <w:lang w:val="en-US" w:eastAsia="zh-CN"/>
        </w:rPr>
        <w:t>二）</w:t>
      </w:r>
      <w:r>
        <w:rPr>
          <w:rFonts w:hint="eastAsia" w:ascii="楷体" w:hAnsi="楷体" w:eastAsia="楷体" w:cs="楷体"/>
          <w:color w:val="auto"/>
        </w:rPr>
        <w:t>强化能力提升</w:t>
      </w:r>
    </w:p>
    <w:p w14:paraId="3A379D4B">
      <w:pPr>
        <w:rPr>
          <w:rFonts w:hint="eastAsia" w:ascii="仿宋" w:hAnsi="仿宋" w:eastAsia="仿宋" w:cs="仿宋"/>
          <w:color w:val="auto"/>
        </w:rPr>
      </w:pPr>
      <w:r>
        <w:rPr>
          <w:rFonts w:hint="eastAsia" w:ascii="仿宋" w:hAnsi="仿宋" w:eastAsia="仿宋" w:cs="仿宋"/>
          <w:color w:val="auto"/>
        </w:rPr>
        <w:t>组织监事认真学习国家法律法规、协会章程、监理行业政策及财经纪律</w:t>
      </w:r>
      <w:r>
        <w:rPr>
          <w:rFonts w:hint="eastAsia" w:ascii="仿宋" w:hAnsi="仿宋" w:cs="仿宋"/>
          <w:color w:val="auto"/>
          <w:lang w:eastAsia="zh-CN"/>
        </w:rPr>
        <w:t>。</w:t>
      </w:r>
      <w:r>
        <w:rPr>
          <w:rFonts w:hint="eastAsia" w:ascii="仿宋" w:hAnsi="仿宋" w:cs="仿宋"/>
          <w:color w:val="auto"/>
          <w:lang w:val="en-US" w:eastAsia="zh-CN"/>
        </w:rPr>
        <w:t>此外，部分监事积极主动地参加理事会和党组织开展的政治教育和党务活动，</w:t>
      </w:r>
      <w:r>
        <w:rPr>
          <w:rFonts w:hint="eastAsia" w:ascii="仿宋" w:hAnsi="仿宋" w:eastAsia="仿宋" w:cs="仿宋"/>
          <w:color w:val="auto"/>
        </w:rPr>
        <w:t>不断提升政治素养和履职能力，为规范有效开展监督工作奠定</w:t>
      </w:r>
      <w:r>
        <w:rPr>
          <w:rFonts w:hint="eastAsia" w:ascii="仿宋" w:hAnsi="仿宋" w:cs="仿宋"/>
          <w:color w:val="auto"/>
          <w:lang w:val="en-US" w:eastAsia="zh-CN"/>
        </w:rPr>
        <w:t>了</w:t>
      </w:r>
      <w:r>
        <w:rPr>
          <w:rFonts w:hint="eastAsia" w:ascii="仿宋" w:hAnsi="仿宋" w:eastAsia="仿宋" w:cs="仿宋"/>
          <w:color w:val="auto"/>
        </w:rPr>
        <w:t>坚实基础。</w:t>
      </w:r>
    </w:p>
    <w:p w14:paraId="417F88B4">
      <w:pPr>
        <w:outlineLvl w:val="1"/>
        <w:rPr>
          <w:rFonts w:hint="eastAsia" w:ascii="楷体" w:hAnsi="楷体" w:eastAsia="楷体" w:cs="楷体"/>
          <w:color w:val="auto"/>
        </w:rPr>
      </w:pPr>
      <w:r>
        <w:rPr>
          <w:rFonts w:hint="eastAsia" w:ascii="楷体" w:hAnsi="楷体" w:eastAsia="楷体" w:cs="楷体"/>
          <w:color w:val="auto"/>
          <w:lang w:eastAsia="zh-CN"/>
        </w:rPr>
        <w:t>（</w:t>
      </w:r>
      <w:r>
        <w:rPr>
          <w:rFonts w:hint="eastAsia" w:ascii="楷体" w:hAnsi="楷体" w:eastAsia="楷体" w:cs="楷体"/>
          <w:color w:val="auto"/>
          <w:lang w:val="en-US" w:eastAsia="zh-CN"/>
        </w:rPr>
        <w:t>三）</w:t>
      </w:r>
      <w:r>
        <w:rPr>
          <w:rFonts w:hint="eastAsia" w:ascii="楷体" w:hAnsi="楷体" w:eastAsia="楷体" w:cs="楷体"/>
          <w:color w:val="auto"/>
        </w:rPr>
        <w:t>严守工作纪律</w:t>
      </w:r>
    </w:p>
    <w:p w14:paraId="7F3D4C0A">
      <w:pPr>
        <w:outlineLvl w:val="9"/>
        <w:rPr>
          <w:rFonts w:hint="eastAsia" w:ascii="仿宋" w:hAnsi="仿宋" w:eastAsia="仿宋" w:cs="仿宋"/>
          <w:color w:val="auto"/>
        </w:rPr>
      </w:pPr>
      <w:r>
        <w:rPr>
          <w:rFonts w:hint="eastAsia" w:ascii="仿宋" w:hAnsi="仿宋" w:eastAsia="仿宋" w:cs="仿宋"/>
          <w:color w:val="auto"/>
        </w:rPr>
        <w:t>坚持独立、客观、公正、廉洁履职，严格遵守监事会工作纪律，不干预协会日常管理，做到监督不越位、支持不缺位，树立</w:t>
      </w:r>
      <w:r>
        <w:rPr>
          <w:rFonts w:hint="eastAsia" w:ascii="仿宋" w:hAnsi="仿宋" w:cs="仿宋"/>
          <w:color w:val="auto"/>
          <w:lang w:val="en-US" w:eastAsia="zh-CN"/>
        </w:rPr>
        <w:t>了</w:t>
      </w:r>
      <w:r>
        <w:rPr>
          <w:rFonts w:hint="eastAsia" w:ascii="仿宋" w:hAnsi="仿宋" w:eastAsia="仿宋" w:cs="仿宋"/>
          <w:color w:val="auto"/>
        </w:rPr>
        <w:t>监事会</w:t>
      </w:r>
      <w:r>
        <w:rPr>
          <w:rFonts w:hint="eastAsia" w:ascii="仿宋" w:hAnsi="仿宋" w:cs="仿宋"/>
          <w:color w:val="auto"/>
          <w:lang w:val="en-US" w:eastAsia="zh-CN"/>
        </w:rPr>
        <w:t>的</w:t>
      </w:r>
      <w:r>
        <w:rPr>
          <w:rFonts w:hint="eastAsia" w:ascii="仿宋" w:hAnsi="仿宋" w:eastAsia="仿宋" w:cs="仿宋"/>
          <w:color w:val="auto"/>
        </w:rPr>
        <w:t>良好形象。</w:t>
      </w:r>
    </w:p>
    <w:p w14:paraId="780C309E">
      <w:pPr>
        <w:outlineLvl w:val="0"/>
        <w:rPr>
          <w:rFonts w:hint="default" w:ascii="黑体" w:hAnsi="黑体" w:eastAsia="黑体" w:cs="黑体"/>
          <w:color w:val="auto"/>
          <w:lang w:val="en-US" w:eastAsia="zh-CN"/>
        </w:rPr>
      </w:pPr>
      <w:r>
        <w:rPr>
          <w:rFonts w:hint="eastAsia" w:ascii="黑体" w:hAnsi="黑体" w:eastAsia="黑体" w:cs="黑体"/>
          <w:color w:val="auto"/>
          <w:lang w:val="en-US" w:eastAsia="zh-CN"/>
        </w:rPr>
        <w:t>四</w:t>
      </w:r>
      <w:r>
        <w:rPr>
          <w:rFonts w:hint="eastAsia" w:ascii="黑体" w:hAnsi="黑体" w:eastAsia="黑体" w:cs="黑体"/>
          <w:color w:val="auto"/>
        </w:rPr>
        <w:t>、</w:t>
      </w:r>
      <w:r>
        <w:rPr>
          <w:rFonts w:hint="eastAsia" w:ascii="黑体" w:hAnsi="黑体" w:eastAsia="黑体" w:cs="黑体"/>
          <w:color w:val="auto"/>
          <w:lang w:val="en-US" w:eastAsia="zh-CN"/>
        </w:rPr>
        <w:t>协助协会所做的</w:t>
      </w:r>
      <w:r>
        <w:rPr>
          <w:rFonts w:hint="eastAsia" w:ascii="黑体" w:hAnsi="黑体" w:eastAsia="黑体" w:cs="黑体"/>
          <w:color w:val="auto"/>
        </w:rPr>
        <w:t>工作</w:t>
      </w:r>
    </w:p>
    <w:p w14:paraId="3088729D">
      <w:pPr>
        <w:outlineLvl w:val="1"/>
        <w:rPr>
          <w:rFonts w:hint="default" w:ascii="楷体" w:hAnsi="楷体" w:eastAsia="楷体" w:cs="楷体"/>
          <w:color w:val="auto"/>
          <w:lang w:val="en-US" w:eastAsia="zh-CN"/>
        </w:rPr>
      </w:pPr>
      <w:r>
        <w:rPr>
          <w:rFonts w:hint="eastAsia" w:ascii="楷体" w:hAnsi="楷体" w:eastAsia="楷体" w:cs="楷体"/>
          <w:color w:val="auto"/>
        </w:rPr>
        <w:t>（一）助力行业转型升级，推动</w:t>
      </w:r>
      <w:r>
        <w:rPr>
          <w:rFonts w:hint="eastAsia" w:ascii="楷体" w:hAnsi="楷体" w:eastAsia="楷体" w:cs="楷体"/>
          <w:color w:val="auto"/>
          <w:lang w:val="en-US" w:eastAsia="zh-CN"/>
        </w:rPr>
        <w:t>行业</w:t>
      </w:r>
      <w:r>
        <w:rPr>
          <w:rFonts w:hint="eastAsia" w:ascii="楷体" w:hAnsi="楷体" w:eastAsia="楷体" w:cs="楷体"/>
          <w:color w:val="auto"/>
        </w:rPr>
        <w:t>高质量发展</w:t>
      </w:r>
    </w:p>
    <w:p w14:paraId="50CAD792">
      <w:pPr>
        <w:rPr>
          <w:rFonts w:hint="default" w:ascii="仿宋" w:hAnsi="仿宋" w:eastAsia="仿宋" w:cs="仿宋"/>
          <w:color w:val="auto"/>
          <w:lang w:val="en-US" w:eastAsia="zh-CN"/>
        </w:rPr>
      </w:pPr>
      <w:r>
        <w:rPr>
          <w:rFonts w:hint="eastAsia" w:ascii="仿宋" w:hAnsi="仿宋" w:cs="仿宋"/>
          <w:color w:val="auto"/>
          <w:lang w:val="en-US" w:eastAsia="zh-CN"/>
        </w:rPr>
        <w:t>2018年，经协会努力争取，监事长宋阿丽的</w:t>
      </w:r>
      <w:r>
        <w:rPr>
          <w:rFonts w:hint="eastAsia" w:ascii="仿宋" w:hAnsi="仿宋" w:eastAsia="仿宋" w:cs="仿宋"/>
          <w:color w:val="auto"/>
        </w:rPr>
        <w:t>政协提案</w:t>
      </w:r>
      <w:r>
        <w:rPr>
          <w:rFonts w:hint="eastAsia" w:ascii="仿宋" w:hAnsi="仿宋" w:cs="仿宋"/>
          <w:color w:val="auto"/>
          <w:lang w:val="en-US" w:eastAsia="zh-CN"/>
        </w:rPr>
        <w:t>助推</w:t>
      </w:r>
      <w:r>
        <w:rPr>
          <w:rFonts w:hint="eastAsia" w:ascii="仿宋" w:hAnsi="仿宋" w:cs="仿宋"/>
          <w:color w:val="auto"/>
          <w:lang w:eastAsia="zh-CN"/>
        </w:rPr>
        <w:t>，</w:t>
      </w:r>
      <w:r>
        <w:rPr>
          <w:rFonts w:hint="eastAsia" w:ascii="仿宋" w:hAnsi="仿宋" w:cs="仿宋"/>
          <w:color w:val="auto"/>
          <w:lang w:val="en-US" w:eastAsia="zh-CN"/>
        </w:rPr>
        <w:t>我</w:t>
      </w:r>
      <w:r>
        <w:rPr>
          <w:rFonts w:hint="eastAsia" w:ascii="仿宋" w:hAnsi="仿宋" w:eastAsia="仿宋" w:cs="仿宋"/>
          <w:color w:val="auto"/>
        </w:rPr>
        <w:t>省</w:t>
      </w:r>
      <w:r>
        <w:rPr>
          <w:rFonts w:hint="eastAsia" w:ascii="仿宋" w:hAnsi="仿宋" w:cs="仿宋"/>
          <w:color w:val="auto"/>
          <w:lang w:val="en-US" w:eastAsia="zh-CN"/>
        </w:rPr>
        <w:t>最终</w:t>
      </w:r>
      <w:r>
        <w:rPr>
          <w:rFonts w:hint="eastAsia" w:ascii="仿宋" w:hAnsi="仿宋" w:eastAsia="仿宋" w:cs="仿宋"/>
          <w:color w:val="auto"/>
        </w:rPr>
        <w:t>成为全国第</w:t>
      </w:r>
      <w:r>
        <w:rPr>
          <w:rFonts w:hint="eastAsia" w:ascii="仿宋" w:hAnsi="仿宋" w:cs="仿宋"/>
          <w:color w:val="auto"/>
          <w:lang w:val="en-US" w:eastAsia="zh-CN"/>
        </w:rPr>
        <w:t>九</w:t>
      </w:r>
      <w:r>
        <w:rPr>
          <w:rFonts w:hint="eastAsia" w:ascii="仿宋" w:hAnsi="仿宋" w:eastAsia="仿宋" w:cs="仿宋"/>
          <w:color w:val="auto"/>
        </w:rPr>
        <w:t>个全咨试点省份</w:t>
      </w:r>
      <w:r>
        <w:rPr>
          <w:rFonts w:hint="eastAsia" w:ascii="仿宋" w:hAnsi="仿宋" w:cs="仿宋"/>
          <w:color w:val="auto"/>
          <w:lang w:eastAsia="zh-CN"/>
        </w:rPr>
        <w:t>。</w:t>
      </w:r>
      <w:r>
        <w:rPr>
          <w:rFonts w:hint="eastAsia" w:ascii="仿宋" w:hAnsi="仿宋" w:eastAsia="仿宋" w:cs="仿宋"/>
          <w:color w:val="auto"/>
        </w:rPr>
        <w:t>90家企业</w:t>
      </w:r>
      <w:r>
        <w:rPr>
          <w:rFonts w:hint="eastAsia" w:ascii="仿宋" w:hAnsi="仿宋" w:cs="仿宋"/>
          <w:color w:val="auto"/>
          <w:lang w:val="en-US" w:eastAsia="zh-CN"/>
        </w:rPr>
        <w:t>得以先行拓展全咨业务</w:t>
      </w:r>
      <w:r>
        <w:rPr>
          <w:rFonts w:hint="eastAsia" w:ascii="仿宋" w:hAnsi="仿宋" w:cs="仿宋"/>
          <w:color w:val="auto"/>
          <w:lang w:eastAsia="zh-CN"/>
        </w:rPr>
        <w:t>。</w:t>
      </w:r>
      <w:r>
        <w:rPr>
          <w:rFonts w:hint="eastAsia" w:ascii="仿宋" w:hAnsi="仿宋" w:eastAsia="仿宋" w:cs="仿宋"/>
          <w:color w:val="auto"/>
        </w:rPr>
        <w:t>监事会成立后，</w:t>
      </w:r>
      <w:r>
        <w:rPr>
          <w:rFonts w:hint="eastAsia" w:ascii="仿宋" w:hAnsi="仿宋" w:cs="仿宋"/>
          <w:b w:val="0"/>
          <w:bCs w:val="0"/>
          <w:color w:val="auto"/>
          <w:lang w:val="en-US" w:eastAsia="zh-CN"/>
        </w:rPr>
        <w:t>一是</w:t>
      </w:r>
      <w:r>
        <w:rPr>
          <w:rFonts w:hint="eastAsia" w:ascii="仿宋" w:hAnsi="仿宋" w:eastAsia="仿宋" w:cs="仿宋"/>
          <w:color w:val="auto"/>
        </w:rPr>
        <w:t>协助协会开展试点企业帮扶指导，助力其积累全咨经验；</w:t>
      </w:r>
      <w:r>
        <w:rPr>
          <w:rFonts w:hint="eastAsia" w:ascii="仿宋" w:hAnsi="仿宋" w:cs="仿宋"/>
          <w:b w:val="0"/>
          <w:bCs w:val="0"/>
          <w:color w:val="auto"/>
          <w:lang w:val="en-US" w:eastAsia="zh-CN"/>
        </w:rPr>
        <w:t>二是</w:t>
      </w:r>
      <w:r>
        <w:rPr>
          <w:rFonts w:hint="eastAsia" w:ascii="仿宋" w:hAnsi="仿宋" w:eastAsia="仿宋" w:cs="仿宋"/>
          <w:color w:val="auto"/>
        </w:rPr>
        <w:t>宣贯推广</w:t>
      </w:r>
      <w:r>
        <w:rPr>
          <w:rFonts w:hint="eastAsia" w:ascii="仿宋" w:hAnsi="仿宋" w:cs="仿宋"/>
          <w:color w:val="auto"/>
          <w:lang w:val="en-US" w:eastAsia="zh-CN"/>
        </w:rPr>
        <w:t>我省</w:t>
      </w:r>
      <w:r>
        <w:rPr>
          <w:rFonts w:hint="eastAsia" w:ascii="仿宋" w:hAnsi="仿宋" w:eastAsia="仿宋" w:cs="仿宋"/>
          <w:color w:val="auto"/>
        </w:rPr>
        <w:t>全咨</w:t>
      </w:r>
      <w:r>
        <w:rPr>
          <w:rFonts w:hint="eastAsia" w:ascii="仿宋" w:hAnsi="仿宋" w:cs="仿宋"/>
          <w:color w:val="auto"/>
          <w:lang w:val="en-US" w:eastAsia="zh-CN"/>
        </w:rPr>
        <w:t>实施</w:t>
      </w:r>
      <w:r>
        <w:rPr>
          <w:rFonts w:hint="eastAsia" w:ascii="仿宋" w:hAnsi="仿宋" w:eastAsia="仿宋" w:cs="仿宋"/>
          <w:color w:val="auto"/>
        </w:rPr>
        <w:t>导则</w:t>
      </w:r>
      <w:r>
        <w:rPr>
          <w:rFonts w:hint="eastAsia" w:ascii="仿宋" w:hAnsi="仿宋" w:cs="仿宋"/>
          <w:color w:val="auto"/>
          <w:lang w:eastAsia="zh-CN"/>
        </w:rPr>
        <w:t>、</w:t>
      </w:r>
      <w:r>
        <w:rPr>
          <w:rFonts w:hint="eastAsia" w:ascii="仿宋" w:hAnsi="仿宋" w:cs="仿宋"/>
          <w:color w:val="auto"/>
          <w:lang w:val="en-US" w:eastAsia="zh-CN"/>
        </w:rPr>
        <w:t>全咨</w:t>
      </w:r>
      <w:r>
        <w:rPr>
          <w:rFonts w:hint="eastAsia" w:ascii="仿宋" w:hAnsi="仿宋" w:eastAsia="仿宋" w:cs="仿宋"/>
          <w:color w:val="auto"/>
        </w:rPr>
        <w:t>合同示范文本</w:t>
      </w:r>
      <w:r>
        <w:rPr>
          <w:rFonts w:hint="eastAsia" w:ascii="仿宋" w:hAnsi="仿宋" w:cs="仿宋"/>
          <w:color w:val="auto"/>
          <w:lang w:eastAsia="zh-CN"/>
        </w:rPr>
        <w:t>，</w:t>
      </w:r>
      <w:r>
        <w:rPr>
          <w:rFonts w:hint="eastAsia" w:ascii="仿宋" w:hAnsi="仿宋" w:cs="仿宋"/>
          <w:color w:val="auto"/>
          <w:lang w:val="en-US" w:eastAsia="zh-CN"/>
        </w:rPr>
        <w:t>解读宣讲1118号文件，推动服务规范统一、保障政策标准在企业落地执行</w:t>
      </w:r>
      <w:r>
        <w:rPr>
          <w:rFonts w:hint="eastAsia" w:ascii="仿宋" w:hAnsi="仿宋" w:eastAsia="仿宋" w:cs="仿宋"/>
          <w:color w:val="auto"/>
        </w:rPr>
        <w:t>；</w:t>
      </w:r>
      <w:r>
        <w:rPr>
          <w:rFonts w:hint="eastAsia" w:ascii="仿宋" w:hAnsi="仿宋" w:cs="仿宋"/>
          <w:b w:val="0"/>
          <w:bCs w:val="0"/>
          <w:color w:val="auto"/>
          <w:lang w:val="en-US" w:eastAsia="zh-CN"/>
        </w:rPr>
        <w:t>三是</w:t>
      </w:r>
      <w:r>
        <w:rPr>
          <w:rFonts w:hint="eastAsia" w:ascii="仿宋" w:hAnsi="仿宋" w:eastAsia="仿宋" w:cs="仿宋"/>
          <w:color w:val="auto"/>
        </w:rPr>
        <w:t>编撰出版两本</w:t>
      </w:r>
      <w:r>
        <w:rPr>
          <w:rFonts w:hint="eastAsia" w:ascii="仿宋" w:hAnsi="仿宋" w:cs="仿宋"/>
          <w:color w:val="auto"/>
          <w:lang w:val="en-US" w:eastAsia="zh-CN"/>
        </w:rPr>
        <w:t>科技论文</w:t>
      </w:r>
      <w:r>
        <w:rPr>
          <w:rFonts w:hint="eastAsia" w:ascii="仿宋" w:hAnsi="仿宋" w:cs="仿宋"/>
          <w:color w:val="auto"/>
          <w:lang w:eastAsia="zh-CN"/>
        </w:rPr>
        <w:t>《</w:t>
      </w:r>
      <w:r>
        <w:rPr>
          <w:rFonts w:hint="eastAsia" w:ascii="仿宋" w:hAnsi="仿宋" w:cs="仿宋"/>
          <w:color w:val="auto"/>
          <w:lang w:val="en-US" w:eastAsia="zh-CN"/>
        </w:rPr>
        <w:t>建设工程全过程工程咨询案例》汇编</w:t>
      </w:r>
      <w:r>
        <w:rPr>
          <w:rFonts w:hint="eastAsia" w:ascii="仿宋" w:hAnsi="仿宋" w:eastAsia="仿宋" w:cs="仿宋"/>
          <w:color w:val="auto"/>
        </w:rPr>
        <w:t>，总结推广</w:t>
      </w:r>
      <w:r>
        <w:rPr>
          <w:rFonts w:hint="eastAsia" w:ascii="仿宋" w:hAnsi="仿宋" w:cs="仿宋"/>
          <w:color w:val="auto"/>
          <w:lang w:val="en-US" w:eastAsia="zh-CN"/>
        </w:rPr>
        <w:t>我省企业全咨服务</w:t>
      </w:r>
      <w:r>
        <w:rPr>
          <w:rFonts w:hint="eastAsia" w:ascii="仿宋" w:hAnsi="仿宋" w:eastAsia="仿宋" w:cs="仿宋"/>
          <w:color w:val="auto"/>
        </w:rPr>
        <w:t>实践经验</w:t>
      </w:r>
      <w:r>
        <w:rPr>
          <w:rFonts w:hint="eastAsia" w:ascii="仿宋" w:hAnsi="仿宋" w:cs="仿宋"/>
          <w:color w:val="auto"/>
          <w:lang w:eastAsia="zh-CN"/>
        </w:rPr>
        <w:t>，为行业提供可复制、可借鉴的实践范本</w:t>
      </w:r>
      <w:r>
        <w:rPr>
          <w:rFonts w:hint="eastAsia" w:ascii="仿宋" w:hAnsi="仿宋" w:eastAsia="仿宋" w:cs="仿宋"/>
          <w:color w:val="auto"/>
        </w:rPr>
        <w:t>；</w:t>
      </w:r>
      <w:r>
        <w:rPr>
          <w:rFonts w:hint="eastAsia" w:ascii="仿宋" w:hAnsi="仿宋" w:cs="仿宋"/>
          <w:b w:val="0"/>
          <w:bCs w:val="0"/>
          <w:color w:val="auto"/>
          <w:lang w:val="en-US" w:eastAsia="zh-CN"/>
        </w:rPr>
        <w:t>四是</w:t>
      </w:r>
      <w:r>
        <w:rPr>
          <w:rFonts w:hint="eastAsia" w:ascii="仿宋" w:hAnsi="仿宋" w:cs="仿宋"/>
          <w:color w:val="auto"/>
          <w:lang w:val="en-US" w:eastAsia="zh-CN"/>
        </w:rPr>
        <w:t>参与</w:t>
      </w:r>
      <w:r>
        <w:rPr>
          <w:rFonts w:hint="eastAsia" w:ascii="仿宋" w:hAnsi="仿宋" w:eastAsia="仿宋" w:cs="仿宋"/>
          <w:color w:val="auto"/>
        </w:rPr>
        <w:t>编写多项</w:t>
      </w:r>
      <w:r>
        <w:rPr>
          <w:rFonts w:hint="eastAsia" w:ascii="仿宋" w:hAnsi="仿宋" w:cs="仿宋"/>
          <w:color w:val="auto"/>
          <w:lang w:val="en-US" w:eastAsia="zh-CN"/>
        </w:rPr>
        <w:t>监理、全咨专业</w:t>
      </w:r>
      <w:r>
        <w:rPr>
          <w:rFonts w:hint="eastAsia" w:ascii="仿宋" w:hAnsi="仿宋" w:eastAsia="仿宋" w:cs="仿宋"/>
          <w:color w:val="auto"/>
        </w:rPr>
        <w:t>团体标准，2025年</w:t>
      </w:r>
      <w:r>
        <w:rPr>
          <w:rFonts w:hint="eastAsia" w:ascii="仿宋" w:hAnsi="仿宋" w:cs="仿宋"/>
          <w:color w:val="auto"/>
          <w:lang w:val="en-US" w:eastAsia="zh-CN"/>
        </w:rPr>
        <w:t>又</w:t>
      </w:r>
      <w:r>
        <w:rPr>
          <w:rFonts w:hint="eastAsia" w:ascii="仿宋" w:hAnsi="仿宋" w:eastAsia="仿宋" w:cs="仿宋"/>
          <w:color w:val="auto"/>
        </w:rPr>
        <w:t>全力推进</w:t>
      </w:r>
      <w:r>
        <w:rPr>
          <w:rFonts w:hint="eastAsia" w:ascii="仿宋" w:hAnsi="仿宋" w:cs="仿宋"/>
          <w:color w:val="auto"/>
          <w:lang w:val="en-US" w:eastAsia="zh-CN"/>
        </w:rPr>
        <w:t>了我省</w:t>
      </w:r>
      <w:r>
        <w:rPr>
          <w:rFonts w:hint="eastAsia" w:ascii="仿宋" w:hAnsi="仿宋" w:eastAsia="仿宋" w:cs="仿宋"/>
          <w:color w:val="auto"/>
          <w:lang w:eastAsia="zh-CN"/>
        </w:rPr>
        <w:t>建设项目全咨服务标准</w:t>
      </w:r>
      <w:r>
        <w:rPr>
          <w:rFonts w:hint="eastAsia" w:ascii="仿宋" w:hAnsi="仿宋" w:cs="仿宋"/>
          <w:color w:val="auto"/>
          <w:lang w:val="en-US" w:eastAsia="zh-CN"/>
        </w:rPr>
        <w:t>的</w:t>
      </w:r>
      <w:r>
        <w:rPr>
          <w:rFonts w:hint="eastAsia" w:ascii="仿宋" w:hAnsi="仿宋" w:eastAsia="仿宋" w:cs="仿宋"/>
          <w:color w:val="auto"/>
        </w:rPr>
        <w:t>编订</w:t>
      </w:r>
      <w:r>
        <w:rPr>
          <w:rFonts w:hint="eastAsia" w:ascii="仿宋" w:hAnsi="仿宋" w:cs="仿宋"/>
          <w:color w:val="auto"/>
          <w:lang w:val="en-US" w:eastAsia="zh-CN"/>
        </w:rPr>
        <w:t>及其</w:t>
      </w:r>
      <w:r>
        <w:rPr>
          <w:rFonts w:hint="eastAsia" w:ascii="仿宋" w:hAnsi="仿宋" w:eastAsia="仿宋" w:cs="仿宋"/>
          <w:color w:val="auto"/>
        </w:rPr>
        <w:t>从团体标准向地方标准的转化报批</w:t>
      </w:r>
      <w:r>
        <w:rPr>
          <w:rFonts w:hint="eastAsia" w:ascii="仿宋" w:hAnsi="仿宋" w:cs="仿宋"/>
          <w:color w:val="auto"/>
          <w:lang w:eastAsia="zh-CN"/>
        </w:rPr>
        <w:t>。</w:t>
      </w:r>
      <w:r>
        <w:rPr>
          <w:rFonts w:hint="eastAsia" w:ascii="仿宋" w:hAnsi="仿宋" w:cs="仿宋"/>
          <w:color w:val="auto"/>
          <w:lang w:val="en-US" w:eastAsia="zh-CN"/>
        </w:rPr>
        <w:t>部分</w:t>
      </w:r>
      <w:r>
        <w:rPr>
          <w:rFonts w:hint="eastAsia" w:ascii="仿宋" w:hAnsi="仿宋" w:eastAsia="仿宋" w:cs="仿宋"/>
          <w:color w:val="auto"/>
        </w:rPr>
        <w:t>监事</w:t>
      </w:r>
      <w:r>
        <w:rPr>
          <w:rFonts w:hint="eastAsia" w:ascii="仿宋" w:hAnsi="仿宋" w:cs="仿宋"/>
          <w:color w:val="auto"/>
          <w:lang w:val="en-US" w:eastAsia="zh-CN"/>
        </w:rPr>
        <w:t>对编撰工作</w:t>
      </w:r>
      <w:r>
        <w:rPr>
          <w:rFonts w:hint="eastAsia" w:ascii="仿宋" w:hAnsi="仿宋" w:eastAsia="仿宋" w:cs="仿宋"/>
          <w:color w:val="auto"/>
        </w:rPr>
        <w:t>提出建设性建议</w:t>
      </w:r>
      <w:r>
        <w:rPr>
          <w:rFonts w:hint="eastAsia" w:ascii="仿宋" w:hAnsi="仿宋" w:cs="仿宋"/>
          <w:color w:val="auto"/>
          <w:lang w:eastAsia="zh-CN"/>
        </w:rPr>
        <w:t>，</w:t>
      </w:r>
      <w:r>
        <w:rPr>
          <w:rFonts w:hint="eastAsia" w:ascii="仿宋" w:hAnsi="仿宋" w:cs="仿宋"/>
          <w:color w:val="auto"/>
          <w:lang w:val="en-US" w:eastAsia="zh-CN"/>
        </w:rPr>
        <w:t>同时，部分监事及会员单位也直接参与了标准的编撰工作</w:t>
      </w:r>
      <w:r>
        <w:rPr>
          <w:rFonts w:hint="eastAsia" w:ascii="仿宋" w:hAnsi="仿宋" w:cs="仿宋"/>
          <w:color w:val="auto"/>
          <w:lang w:eastAsia="zh-CN"/>
        </w:rPr>
        <w:t>；</w:t>
      </w:r>
      <w:r>
        <w:rPr>
          <w:rFonts w:hint="eastAsia" w:ascii="仿宋" w:hAnsi="仿宋" w:cs="仿宋"/>
          <w:b w:val="0"/>
          <w:bCs w:val="0"/>
          <w:color w:val="auto"/>
          <w:lang w:val="en-US" w:eastAsia="zh-CN"/>
        </w:rPr>
        <w:t>五是大力推动人才</w:t>
      </w:r>
      <w:r>
        <w:rPr>
          <w:rFonts w:hint="eastAsia" w:ascii="仿宋" w:hAnsi="仿宋" w:cs="仿宋"/>
          <w:color w:val="auto"/>
          <w:lang w:val="en-US" w:eastAsia="zh-CN"/>
        </w:rPr>
        <w:t>教育、业务培训工作，特别是在2025年连续举办了两批全过程工程咨询服务技术骨干培训，助力行业技术水平的提升</w:t>
      </w:r>
      <w:r>
        <w:rPr>
          <w:rFonts w:hint="eastAsia" w:ascii="仿宋" w:hAnsi="仿宋" w:cs="仿宋"/>
          <w:color w:val="auto"/>
          <w:lang w:eastAsia="zh-CN"/>
        </w:rPr>
        <w:t>。</w:t>
      </w:r>
    </w:p>
    <w:p w14:paraId="5B4DCCA0">
      <w:pPr>
        <w:outlineLvl w:val="1"/>
        <w:rPr>
          <w:rFonts w:hint="eastAsia" w:ascii="楷体" w:hAnsi="楷体" w:eastAsia="楷体" w:cs="楷体"/>
          <w:color w:val="auto"/>
        </w:rPr>
      </w:pPr>
      <w:r>
        <w:rPr>
          <w:rFonts w:hint="eastAsia" w:ascii="楷体" w:hAnsi="楷体" w:eastAsia="楷体" w:cs="楷体"/>
          <w:color w:val="auto"/>
        </w:rPr>
        <w:t>（二）</w:t>
      </w:r>
      <w:r>
        <w:rPr>
          <w:rFonts w:hint="eastAsia" w:ascii="楷体" w:hAnsi="楷体" w:eastAsia="楷体" w:cs="楷体"/>
          <w:color w:val="auto"/>
          <w:lang w:val="en-US" w:eastAsia="zh-CN"/>
        </w:rPr>
        <w:t>聚焦</w:t>
      </w:r>
      <w:r>
        <w:rPr>
          <w:rFonts w:hint="eastAsia" w:ascii="楷体" w:hAnsi="楷体" w:eastAsia="楷体" w:cs="楷体"/>
          <w:color w:val="auto"/>
        </w:rPr>
        <w:t>行业痛点</w:t>
      </w:r>
      <w:r>
        <w:rPr>
          <w:rFonts w:hint="eastAsia" w:ascii="楷体" w:hAnsi="楷体" w:eastAsia="楷体" w:cs="楷体"/>
          <w:color w:val="auto"/>
          <w:lang w:val="en-US" w:eastAsia="zh-CN"/>
        </w:rPr>
        <w:t>破解</w:t>
      </w:r>
      <w:r>
        <w:rPr>
          <w:rFonts w:hint="eastAsia" w:ascii="楷体" w:hAnsi="楷体" w:eastAsia="楷体" w:cs="楷体"/>
          <w:color w:val="auto"/>
        </w:rPr>
        <w:t>，优化行业发展环境</w:t>
      </w:r>
    </w:p>
    <w:p w14:paraId="704A8B94">
      <w:pPr>
        <w:rPr>
          <w:rFonts w:hint="eastAsia" w:ascii="仿宋" w:hAnsi="仿宋" w:eastAsia="仿宋" w:cs="仿宋"/>
          <w:color w:val="auto"/>
          <w:lang w:eastAsia="zh-CN"/>
        </w:rPr>
      </w:pPr>
      <w:r>
        <w:rPr>
          <w:rFonts w:hint="eastAsia" w:ascii="仿宋" w:hAnsi="仿宋" w:eastAsia="仿宋" w:cs="仿宋"/>
          <w:color w:val="auto"/>
        </w:rPr>
        <w:t>监事会配合协会深入会员企业调研，梳理收集</w:t>
      </w:r>
      <w:r>
        <w:rPr>
          <w:rFonts w:hint="eastAsia" w:ascii="仿宋" w:hAnsi="仿宋" w:cs="仿宋"/>
          <w:color w:val="auto"/>
          <w:lang w:val="en-US" w:eastAsia="zh-CN"/>
        </w:rPr>
        <w:t>的</w:t>
      </w:r>
      <w:r>
        <w:rPr>
          <w:rFonts w:hint="eastAsia" w:ascii="仿宋" w:hAnsi="仿宋" w:eastAsia="仿宋" w:cs="仿宋"/>
          <w:color w:val="auto"/>
        </w:rPr>
        <w:t>监理企业在人才培养、执业保障、合规经营、</w:t>
      </w:r>
      <w:r>
        <w:rPr>
          <w:rFonts w:hint="eastAsia" w:ascii="仿宋" w:hAnsi="仿宋" w:cs="仿宋"/>
          <w:color w:val="auto"/>
          <w:lang w:val="en-US" w:eastAsia="zh-CN"/>
        </w:rPr>
        <w:t>市场秩序、保险缴纳、</w:t>
      </w:r>
      <w:r>
        <w:rPr>
          <w:rFonts w:hint="eastAsia" w:ascii="仿宋" w:hAnsi="仿宋" w:eastAsia="仿宋" w:cs="仿宋"/>
          <w:color w:val="auto"/>
        </w:rPr>
        <w:t>服务收费等突出痛点</w:t>
      </w:r>
      <w:r>
        <w:rPr>
          <w:rFonts w:hint="eastAsia" w:ascii="仿宋" w:hAnsi="仿宋" w:cs="仿宋"/>
          <w:color w:val="auto"/>
          <w:lang w:val="en-US" w:eastAsia="zh-CN"/>
        </w:rPr>
        <w:t>并积极协助解决</w:t>
      </w:r>
      <w:r>
        <w:rPr>
          <w:rFonts w:hint="eastAsia" w:ascii="仿宋" w:hAnsi="仿宋" w:cs="仿宋"/>
          <w:color w:val="auto"/>
          <w:lang w:eastAsia="zh-CN"/>
        </w:rPr>
        <w:t>，</w:t>
      </w:r>
      <w:r>
        <w:rPr>
          <w:rFonts w:hint="eastAsia" w:ascii="仿宋" w:hAnsi="仿宋" w:cs="仿宋"/>
          <w:b w:val="0"/>
          <w:bCs w:val="0"/>
          <w:color w:val="auto"/>
          <w:lang w:val="en-US" w:eastAsia="zh-CN"/>
        </w:rPr>
        <w:t>一是利用一切机会向政府部门反映行业诉求。如在省发改委征求《建设工程其他费用定额（2024版）》意见时，协助协会反映行业实际困难，推动规范监理收费、遏制低价中标乱象</w:t>
      </w:r>
      <w:r>
        <w:rPr>
          <w:rFonts w:hint="eastAsia" w:ascii="仿宋" w:hAnsi="仿宋" w:eastAsia="仿宋" w:cs="仿宋"/>
          <w:b w:val="0"/>
          <w:bCs w:val="0"/>
          <w:color w:val="auto"/>
        </w:rPr>
        <w:t>；</w:t>
      </w:r>
      <w:r>
        <w:rPr>
          <w:rFonts w:hint="eastAsia" w:ascii="仿宋" w:hAnsi="仿宋" w:cs="仿宋"/>
          <w:b/>
          <w:bCs/>
          <w:color w:val="auto"/>
          <w:lang w:val="en-US" w:eastAsia="zh-CN"/>
        </w:rPr>
        <w:t>二是</w:t>
      </w:r>
      <w:r>
        <w:rPr>
          <w:rFonts w:hint="eastAsia" w:ascii="仿宋" w:hAnsi="仿宋" w:cs="仿宋"/>
          <w:color w:val="auto"/>
          <w:lang w:val="en-US" w:eastAsia="zh-CN"/>
        </w:rPr>
        <w:t>依托政协提案渠道，积极为行业发展建言献策。几年来，</w:t>
      </w:r>
      <w:r>
        <w:rPr>
          <w:rFonts w:hint="eastAsia" w:ascii="仿宋" w:hAnsi="仿宋" w:eastAsia="仿宋" w:cs="仿宋"/>
          <w:color w:val="auto"/>
        </w:rPr>
        <w:t>依托政协</w:t>
      </w:r>
      <w:r>
        <w:rPr>
          <w:rFonts w:hint="eastAsia" w:ascii="仿宋" w:hAnsi="仿宋" w:cs="仿宋"/>
          <w:color w:val="auto"/>
          <w:lang w:val="en-US" w:eastAsia="zh-CN"/>
        </w:rPr>
        <w:t>履职平台，围绕数字化、行业转型、代建制、资质业绩补录、总监证书管理、低价中标、人员社保等问题提交多项</w:t>
      </w:r>
      <w:r>
        <w:rPr>
          <w:rFonts w:hint="eastAsia" w:ascii="仿宋" w:hAnsi="仿宋" w:eastAsia="仿宋" w:cs="仿宋"/>
          <w:color w:val="auto"/>
        </w:rPr>
        <w:t>提案，</w:t>
      </w:r>
      <w:r>
        <w:rPr>
          <w:rFonts w:hint="eastAsia" w:ascii="仿宋" w:hAnsi="仿宋" w:cs="仿宋"/>
          <w:color w:val="auto"/>
          <w:lang w:val="en-US" w:eastAsia="zh-CN"/>
        </w:rPr>
        <w:t>精准反映行业发展困境，</w:t>
      </w:r>
      <w:r>
        <w:rPr>
          <w:rFonts w:hint="eastAsia" w:ascii="仿宋" w:hAnsi="仿宋" w:eastAsia="仿宋" w:cs="仿宋"/>
          <w:color w:val="auto"/>
        </w:rPr>
        <w:t>推动相关部门关注</w:t>
      </w:r>
      <w:r>
        <w:rPr>
          <w:rFonts w:hint="eastAsia" w:ascii="仿宋" w:hAnsi="仿宋" w:cs="仿宋"/>
          <w:color w:val="auto"/>
          <w:lang w:val="en-US" w:eastAsia="zh-CN"/>
        </w:rPr>
        <w:t>并推动解决</w:t>
      </w:r>
      <w:r>
        <w:rPr>
          <w:rFonts w:hint="eastAsia" w:ascii="仿宋" w:hAnsi="仿宋" w:eastAsia="仿宋" w:cs="仿宋"/>
          <w:color w:val="auto"/>
        </w:rPr>
        <w:t>行业</w:t>
      </w:r>
      <w:r>
        <w:rPr>
          <w:rFonts w:hint="eastAsia" w:ascii="仿宋" w:hAnsi="仿宋" w:cs="仿宋"/>
          <w:color w:val="auto"/>
          <w:lang w:val="en-US" w:eastAsia="zh-CN"/>
        </w:rPr>
        <w:t>发展难题</w:t>
      </w:r>
      <w:r>
        <w:rPr>
          <w:rFonts w:hint="eastAsia" w:ascii="仿宋" w:hAnsi="仿宋" w:eastAsia="仿宋" w:cs="仿宋"/>
          <w:color w:val="auto"/>
        </w:rPr>
        <w:t>。</w:t>
      </w:r>
    </w:p>
    <w:p w14:paraId="36C21B87">
      <w:pPr>
        <w:outlineLvl w:val="1"/>
        <w:rPr>
          <w:rFonts w:hint="eastAsia" w:ascii="楷体" w:hAnsi="楷体" w:eastAsia="楷体" w:cs="楷体"/>
          <w:color w:val="auto"/>
        </w:rPr>
      </w:pPr>
      <w:r>
        <w:rPr>
          <w:rFonts w:hint="eastAsia" w:ascii="楷体" w:hAnsi="楷体" w:eastAsia="楷体" w:cs="楷体"/>
          <w:color w:val="auto"/>
        </w:rPr>
        <w:t>（</w:t>
      </w:r>
      <w:r>
        <w:rPr>
          <w:rFonts w:hint="eastAsia" w:ascii="楷体" w:hAnsi="楷体" w:eastAsia="楷体" w:cs="楷体"/>
          <w:color w:val="auto"/>
          <w:lang w:val="en-US" w:eastAsia="zh-CN"/>
        </w:rPr>
        <w:t>三</w:t>
      </w:r>
      <w:r>
        <w:rPr>
          <w:rFonts w:hint="eastAsia" w:ascii="楷体" w:hAnsi="楷体" w:eastAsia="楷体" w:cs="楷体"/>
          <w:color w:val="auto"/>
        </w:rPr>
        <w:t>）</w:t>
      </w:r>
      <w:r>
        <w:rPr>
          <w:rFonts w:hint="eastAsia" w:ascii="楷体" w:hAnsi="楷体" w:eastAsia="楷体" w:cs="楷体"/>
          <w:color w:val="auto"/>
          <w:lang w:val="en-US" w:eastAsia="zh-CN"/>
        </w:rPr>
        <w:t>强化行业宣传引领</w:t>
      </w:r>
      <w:r>
        <w:rPr>
          <w:rFonts w:hint="eastAsia" w:ascii="楷体" w:hAnsi="楷体" w:eastAsia="楷体" w:cs="楷体"/>
          <w:color w:val="auto"/>
        </w:rPr>
        <w:t>，</w:t>
      </w:r>
      <w:r>
        <w:rPr>
          <w:rFonts w:hint="eastAsia" w:ascii="楷体" w:hAnsi="楷体" w:eastAsia="楷体" w:cs="楷体"/>
          <w:color w:val="auto"/>
          <w:lang w:val="en-US" w:eastAsia="zh-CN"/>
        </w:rPr>
        <w:t>着力</w:t>
      </w:r>
      <w:r>
        <w:rPr>
          <w:rFonts w:hint="eastAsia" w:ascii="楷体" w:hAnsi="楷体" w:eastAsia="楷体" w:cs="楷体"/>
          <w:color w:val="auto"/>
        </w:rPr>
        <w:t>提升行业影响力</w:t>
      </w:r>
    </w:p>
    <w:p w14:paraId="31841BF4">
      <w:pPr>
        <w:rPr>
          <w:rFonts w:hint="eastAsia" w:ascii="仿宋" w:hAnsi="仿宋" w:eastAsia="仿宋" w:cs="仿宋"/>
          <w:color w:val="auto"/>
        </w:rPr>
      </w:pPr>
      <w:r>
        <w:rPr>
          <w:rFonts w:hint="eastAsia" w:ascii="仿宋" w:hAnsi="仿宋" w:cs="仿宋"/>
          <w:color w:val="auto"/>
          <w:lang w:val="en-US" w:eastAsia="zh-CN"/>
        </w:rPr>
        <w:t>几年来，监事会积极</w:t>
      </w:r>
      <w:r>
        <w:rPr>
          <w:rFonts w:hint="eastAsia" w:ascii="仿宋" w:hAnsi="仿宋" w:eastAsia="仿宋" w:cs="仿宋"/>
          <w:color w:val="auto"/>
        </w:rPr>
        <w:t>开展行业宣传</w:t>
      </w:r>
      <w:r>
        <w:rPr>
          <w:rFonts w:hint="eastAsia" w:ascii="仿宋" w:hAnsi="仿宋" w:cs="仿宋"/>
          <w:color w:val="auto"/>
          <w:lang w:val="en-US" w:eastAsia="zh-CN"/>
        </w:rPr>
        <w:t>工作</w:t>
      </w:r>
      <w:r>
        <w:rPr>
          <w:rFonts w:hint="eastAsia" w:ascii="仿宋" w:hAnsi="仿宋" w:eastAsia="仿宋" w:cs="仿宋"/>
          <w:color w:val="auto"/>
        </w:rPr>
        <w:t>，</w:t>
      </w:r>
      <w:r>
        <w:rPr>
          <w:rFonts w:hint="eastAsia" w:ascii="仿宋" w:hAnsi="仿宋" w:cs="仿宋"/>
          <w:color w:val="auto"/>
          <w:lang w:val="en-US" w:eastAsia="zh-CN"/>
        </w:rPr>
        <w:t>多措并举展现我省监理行业良好形象，</w:t>
      </w:r>
      <w:r>
        <w:rPr>
          <w:rFonts w:hint="eastAsia" w:ascii="仿宋" w:hAnsi="仿宋" w:cs="仿宋"/>
          <w:b/>
          <w:bCs/>
          <w:color w:val="auto"/>
          <w:lang w:val="en-US" w:eastAsia="zh-CN"/>
        </w:rPr>
        <w:t>一</w:t>
      </w:r>
      <w:r>
        <w:rPr>
          <w:rFonts w:hint="eastAsia" w:ascii="仿宋" w:hAnsi="仿宋" w:cs="仿宋"/>
          <w:b w:val="0"/>
          <w:bCs w:val="0"/>
          <w:color w:val="auto"/>
          <w:lang w:val="en-US" w:eastAsia="zh-CN"/>
        </w:rPr>
        <w:t>是</w:t>
      </w:r>
      <w:r>
        <w:rPr>
          <w:rFonts w:hint="eastAsia" w:ascii="仿宋" w:hAnsi="仿宋" w:cs="仿宋"/>
          <w:color w:val="auto"/>
          <w:lang w:val="en-US" w:eastAsia="zh-CN"/>
        </w:rPr>
        <w:t>整合宣传资源，拓宽宣传渠道，在用好现有宣传载体的基础上，依托政协平台及《各界导报》，系统宣传我省监理行业发展成果、会员企业风采及行业社会贡献，提升行业社会认知度；积极参与组织协会庆祝建党102周年大型文艺汇演，以文艺形式凝聚行业力量，展现监理行业爱党爱国、团结奋进的精神风貌。</w:t>
      </w:r>
      <w:r>
        <w:rPr>
          <w:rFonts w:hint="eastAsia" w:ascii="仿宋" w:hAnsi="仿宋" w:cs="仿宋"/>
          <w:b/>
          <w:bCs/>
          <w:color w:val="auto"/>
          <w:lang w:val="en-US" w:eastAsia="zh-CN"/>
        </w:rPr>
        <w:t>二</w:t>
      </w:r>
      <w:r>
        <w:rPr>
          <w:rFonts w:hint="eastAsia" w:ascii="仿宋" w:hAnsi="仿宋" w:cs="仿宋"/>
          <w:b w:val="0"/>
          <w:bCs w:val="0"/>
          <w:color w:val="auto"/>
          <w:lang w:val="en-US" w:eastAsia="zh-CN"/>
        </w:rPr>
        <w:t>是</w:t>
      </w:r>
      <w:r>
        <w:rPr>
          <w:rFonts w:hint="eastAsia" w:ascii="仿宋" w:hAnsi="仿宋" w:cs="仿宋"/>
          <w:color w:val="auto"/>
          <w:lang w:val="en-US" w:eastAsia="zh-CN"/>
        </w:rPr>
        <w:t>深入</w:t>
      </w:r>
      <w:r>
        <w:rPr>
          <w:rFonts w:hint="eastAsia" w:ascii="仿宋" w:hAnsi="仿宋" w:eastAsia="仿宋" w:cs="仿宋"/>
          <w:color w:val="auto"/>
        </w:rPr>
        <w:t>挖掘</w:t>
      </w:r>
      <w:r>
        <w:rPr>
          <w:rFonts w:hint="eastAsia" w:ascii="仿宋" w:hAnsi="仿宋" w:cs="仿宋"/>
          <w:color w:val="auto"/>
          <w:lang w:eastAsia="zh-CN"/>
        </w:rPr>
        <w:t>、</w:t>
      </w:r>
      <w:r>
        <w:rPr>
          <w:rFonts w:hint="eastAsia" w:ascii="仿宋" w:hAnsi="仿宋" w:cs="仿宋"/>
          <w:color w:val="auto"/>
          <w:lang w:val="en-US" w:eastAsia="zh-CN"/>
        </w:rPr>
        <w:t>重点</w:t>
      </w:r>
      <w:r>
        <w:rPr>
          <w:rFonts w:hint="eastAsia" w:ascii="仿宋" w:hAnsi="仿宋" w:eastAsia="仿宋" w:cs="仿宋"/>
          <w:color w:val="auto"/>
        </w:rPr>
        <w:t>宣传行业先进典型，讲好陕西监理故事</w:t>
      </w:r>
      <w:r>
        <w:rPr>
          <w:rFonts w:hint="eastAsia" w:ascii="仿宋" w:hAnsi="仿宋" w:cs="仿宋"/>
          <w:color w:val="auto"/>
          <w:lang w:eastAsia="zh-CN"/>
        </w:rPr>
        <w:t>。</w:t>
      </w:r>
      <w:r>
        <w:rPr>
          <w:rFonts w:hint="eastAsia"/>
          <w:b w:val="0"/>
          <w:bCs w:val="0"/>
          <w:color w:val="auto"/>
          <w:lang w:val="en-US" w:eastAsia="zh-CN"/>
        </w:rPr>
        <w:t>2023年6</w:t>
      </w:r>
      <w:r>
        <w:rPr>
          <w:rFonts w:hint="eastAsia"/>
          <w:color w:val="auto"/>
          <w:lang w:val="en-US" w:eastAsia="zh-CN"/>
        </w:rPr>
        <w:t>月，</w:t>
      </w:r>
      <w:r>
        <w:rPr>
          <w:rFonts w:hint="eastAsia"/>
          <w:color w:val="auto"/>
        </w:rPr>
        <w:t>永明公司董事长张平亮相中央电视台老故事频道《创新之路》，节目以“东风浩荡、宏规大起”为主题，以“创业先锋路，品牌新未来”为口号，甄选勇于突破的行业精英、创业创新者，旨在为新时代发展中企业提供展示企业家精神的舞台。</w:t>
      </w:r>
      <w:r>
        <w:rPr>
          <w:rFonts w:hint="eastAsia"/>
          <w:color w:val="auto"/>
          <w:lang w:val="en-US" w:eastAsia="zh-CN"/>
        </w:rPr>
        <w:t>同年12月，汉中</w:t>
      </w:r>
      <w:r>
        <w:rPr>
          <w:rFonts w:hint="eastAsia" w:ascii="仿宋" w:hAnsi="仿宋" w:cs="仿宋"/>
          <w:color w:val="auto"/>
          <w:lang w:val="en-US" w:eastAsia="zh-CN"/>
        </w:rPr>
        <w:t>志诚建设管理公司创始人</w:t>
      </w:r>
      <w:r>
        <w:rPr>
          <w:rFonts w:hint="eastAsia" w:ascii="仿宋" w:hAnsi="仿宋" w:eastAsia="仿宋" w:cs="仿宋"/>
          <w:color w:val="auto"/>
        </w:rPr>
        <w:t>张志明接受央视《信用中国》栏目访谈，</w:t>
      </w:r>
      <w:r>
        <w:rPr>
          <w:rFonts w:hint="eastAsia" w:ascii="仿宋" w:hAnsi="仿宋" w:cs="仿宋"/>
          <w:color w:val="auto"/>
          <w:lang w:val="en-US" w:eastAsia="zh-CN"/>
        </w:rPr>
        <w:t>充分展现了陕西监理人诚信</w:t>
      </w:r>
      <w:r>
        <w:rPr>
          <w:rFonts w:hint="eastAsia" w:ascii="仿宋" w:hAnsi="仿宋" w:eastAsia="仿宋" w:cs="仿宋"/>
          <w:color w:val="auto"/>
        </w:rPr>
        <w:t>敬业的良好形象，传递</w:t>
      </w:r>
      <w:r>
        <w:rPr>
          <w:rFonts w:hint="eastAsia" w:ascii="仿宋" w:hAnsi="仿宋" w:cs="仿宋"/>
          <w:color w:val="auto"/>
          <w:lang w:val="en-US" w:eastAsia="zh-CN"/>
        </w:rPr>
        <w:t>了</w:t>
      </w:r>
      <w:r>
        <w:rPr>
          <w:rFonts w:hint="eastAsia" w:ascii="仿宋" w:hAnsi="仿宋" w:eastAsia="仿宋" w:cs="仿宋"/>
          <w:color w:val="auto"/>
        </w:rPr>
        <w:t>行业正能量。</w:t>
      </w:r>
    </w:p>
    <w:p w14:paraId="256E6886">
      <w:pPr>
        <w:outlineLvl w:val="1"/>
        <w:rPr>
          <w:rFonts w:hint="eastAsia" w:ascii="楷体" w:hAnsi="楷体" w:eastAsia="楷体" w:cs="楷体"/>
          <w:color w:val="auto"/>
          <w:lang w:val="en-US" w:eastAsia="zh-CN"/>
        </w:rPr>
      </w:pPr>
      <w:r>
        <w:rPr>
          <w:rFonts w:hint="eastAsia" w:ascii="楷体" w:hAnsi="楷体" w:eastAsia="楷体" w:cs="楷体"/>
          <w:color w:val="auto"/>
        </w:rPr>
        <w:t>（</w:t>
      </w:r>
      <w:r>
        <w:rPr>
          <w:rFonts w:hint="eastAsia" w:ascii="楷体" w:hAnsi="楷体" w:eastAsia="楷体" w:cs="楷体"/>
          <w:color w:val="auto"/>
          <w:lang w:val="en-US" w:eastAsia="zh-CN"/>
        </w:rPr>
        <w:t>四</w:t>
      </w:r>
      <w:r>
        <w:rPr>
          <w:rFonts w:hint="eastAsia" w:ascii="楷体" w:hAnsi="楷体" w:eastAsia="楷体" w:cs="楷体"/>
          <w:color w:val="auto"/>
        </w:rPr>
        <w:t>）</w:t>
      </w:r>
      <w:r>
        <w:rPr>
          <w:rFonts w:hint="eastAsia" w:ascii="楷体" w:hAnsi="楷体" w:eastAsia="楷体" w:cs="楷体"/>
          <w:color w:val="auto"/>
          <w:lang w:val="en-US" w:eastAsia="zh-CN"/>
        </w:rPr>
        <w:t>积极推动监理数智化转型，助力行业高质量发展</w:t>
      </w:r>
    </w:p>
    <w:p w14:paraId="1AAE79A8">
      <w:pPr>
        <w:keepNext w:val="0"/>
        <w:keepLines w:val="0"/>
        <w:widowControl/>
        <w:suppressLineNumbers w:val="0"/>
        <w:jc w:val="left"/>
        <w:rPr>
          <w:rFonts w:hint="eastAsia" w:ascii="仿宋" w:hAnsi="仿宋" w:eastAsia="仿宋" w:cs="仿宋"/>
          <w:color w:val="auto"/>
          <w:lang w:val="en-US" w:eastAsia="zh-CN"/>
        </w:rPr>
      </w:pPr>
      <w:r>
        <w:rPr>
          <w:rFonts w:hint="eastAsia" w:ascii="仿宋" w:hAnsi="仿宋" w:cs="仿宋"/>
          <w:b w:val="0"/>
          <w:bCs w:val="0"/>
          <w:color w:val="auto"/>
          <w:lang w:val="en-US" w:eastAsia="zh-CN"/>
        </w:rPr>
        <w:t>一是</w:t>
      </w:r>
      <w:r>
        <w:rPr>
          <w:rFonts w:hint="eastAsia" w:ascii="仿宋" w:hAnsi="仿宋" w:cs="仿宋"/>
          <w:color w:val="auto"/>
          <w:lang w:val="en-US" w:eastAsia="zh-CN"/>
        </w:rPr>
        <w:t>积极参与</w:t>
      </w:r>
      <w:r>
        <w:rPr>
          <w:rFonts w:hint="eastAsia" w:ascii="仿宋" w:hAnsi="仿宋" w:eastAsia="仿宋" w:cs="仿宋"/>
          <w:color w:val="auto"/>
        </w:rPr>
        <w:t>推广</w:t>
      </w:r>
      <w:r>
        <w:rPr>
          <w:rFonts w:hint="eastAsia" w:ascii="仿宋" w:hAnsi="仿宋" w:cs="仿宋"/>
          <w:color w:val="auto"/>
          <w:lang w:val="en-US" w:eastAsia="zh-CN"/>
        </w:rPr>
        <w:t>数智化工具应用，</w:t>
      </w:r>
      <w:r>
        <w:rPr>
          <w:rFonts w:hint="eastAsia" w:ascii="仿宋" w:hAnsi="仿宋" w:eastAsia="仿宋" w:cs="仿宋"/>
          <w:color w:val="auto"/>
        </w:rPr>
        <w:t>宣传推动</w:t>
      </w:r>
      <w:r>
        <w:rPr>
          <w:rFonts w:hint="eastAsia" w:ascii="仿宋" w:hAnsi="仿宋" w:cs="仿宋"/>
          <w:color w:val="auto"/>
          <w:lang w:val="en-US" w:eastAsia="zh-CN"/>
        </w:rPr>
        <w:t>总监宝、筑术云等</w:t>
      </w:r>
      <w:r>
        <w:rPr>
          <w:rFonts w:hint="eastAsia" w:ascii="仿宋" w:hAnsi="仿宋" w:eastAsia="仿宋" w:cs="仿宋"/>
          <w:color w:val="auto"/>
        </w:rPr>
        <w:t>数智化工具在项目管理各环节</w:t>
      </w:r>
      <w:r>
        <w:rPr>
          <w:rFonts w:hint="eastAsia" w:ascii="仿宋" w:hAnsi="仿宋" w:cs="仿宋"/>
          <w:color w:val="auto"/>
          <w:lang w:val="en-US" w:eastAsia="zh-CN"/>
        </w:rPr>
        <w:t>的</w:t>
      </w:r>
      <w:r>
        <w:rPr>
          <w:rFonts w:hint="eastAsia" w:ascii="仿宋" w:hAnsi="仿宋" w:eastAsia="仿宋" w:cs="仿宋"/>
          <w:color w:val="auto"/>
        </w:rPr>
        <w:t>应用，</w:t>
      </w:r>
      <w:r>
        <w:rPr>
          <w:rFonts w:hint="eastAsia" w:ascii="仿宋" w:hAnsi="仿宋" w:cs="仿宋"/>
          <w:color w:val="auto"/>
          <w:lang w:val="en-US" w:eastAsia="zh-CN"/>
        </w:rPr>
        <w:t>组织开展</w:t>
      </w:r>
      <w:r>
        <w:rPr>
          <w:rFonts w:hint="eastAsia" w:ascii="仿宋" w:hAnsi="仿宋" w:eastAsia="仿宋" w:cs="仿宋"/>
          <w:color w:val="auto"/>
        </w:rPr>
        <w:t>数智化培训及经验交流活动，引导会员企业</w:t>
      </w:r>
      <w:r>
        <w:rPr>
          <w:rFonts w:hint="eastAsia" w:ascii="仿宋" w:hAnsi="仿宋" w:cs="仿宋"/>
          <w:color w:val="auto"/>
          <w:lang w:val="en-US" w:eastAsia="zh-CN"/>
        </w:rPr>
        <w:t>加快</w:t>
      </w:r>
      <w:r>
        <w:rPr>
          <w:rFonts w:hint="eastAsia" w:ascii="仿宋" w:hAnsi="仿宋" w:eastAsia="仿宋" w:cs="仿宋"/>
          <w:color w:val="auto"/>
        </w:rPr>
        <w:t>数字化转型</w:t>
      </w:r>
      <w:r>
        <w:rPr>
          <w:rFonts w:hint="eastAsia" w:ascii="仿宋" w:hAnsi="仿宋" w:cs="仿宋"/>
          <w:color w:val="auto"/>
          <w:lang w:val="en-US" w:eastAsia="zh-CN"/>
        </w:rPr>
        <w:t>步伐</w:t>
      </w:r>
      <w:r>
        <w:rPr>
          <w:rFonts w:hint="eastAsia" w:ascii="仿宋" w:hAnsi="仿宋" w:eastAsia="仿宋" w:cs="仿宋"/>
          <w:color w:val="auto"/>
        </w:rPr>
        <w:t>；</w:t>
      </w:r>
      <w:r>
        <w:rPr>
          <w:rFonts w:hint="eastAsia" w:ascii="仿宋" w:hAnsi="仿宋" w:cs="仿宋"/>
          <w:b w:val="0"/>
          <w:bCs w:val="0"/>
          <w:color w:val="auto"/>
          <w:lang w:val="en-US" w:eastAsia="zh-CN"/>
        </w:rPr>
        <w:t>二是</w:t>
      </w:r>
      <w:r>
        <w:rPr>
          <w:rFonts w:hint="eastAsia" w:ascii="仿宋" w:hAnsi="仿宋" w:eastAsia="仿宋" w:cs="仿宋"/>
          <w:color w:val="auto"/>
        </w:rPr>
        <w:t>协助设立陕西省工程监理数智化“创新先进企业”和“应用先进企业”评选，</w:t>
      </w:r>
      <w:r>
        <w:rPr>
          <w:rFonts w:hint="eastAsia" w:ascii="仿宋" w:hAnsi="仿宋" w:cs="仿宋"/>
          <w:color w:val="auto"/>
          <w:lang w:val="en-US" w:eastAsia="zh-CN"/>
        </w:rPr>
        <w:t>全力</w:t>
      </w:r>
      <w:r>
        <w:rPr>
          <w:rFonts w:hint="eastAsia" w:ascii="仿宋" w:hAnsi="仿宋" w:eastAsia="仿宋" w:cs="仿宋"/>
          <w:color w:val="auto"/>
        </w:rPr>
        <w:t>营造行业数智创新</w:t>
      </w:r>
      <w:r>
        <w:rPr>
          <w:rFonts w:hint="eastAsia" w:ascii="仿宋" w:hAnsi="仿宋" w:cs="仿宋"/>
          <w:color w:val="auto"/>
          <w:lang w:eastAsia="zh-CN"/>
        </w:rPr>
        <w:t>、</w:t>
      </w:r>
      <w:r>
        <w:rPr>
          <w:rFonts w:hint="eastAsia" w:ascii="仿宋" w:hAnsi="仿宋" w:cs="仿宋"/>
          <w:color w:val="auto"/>
          <w:lang w:val="en-US" w:eastAsia="zh-CN"/>
        </w:rPr>
        <w:t>主动</w:t>
      </w:r>
      <w:r>
        <w:rPr>
          <w:rFonts w:hint="eastAsia" w:ascii="仿宋" w:hAnsi="仿宋" w:eastAsia="仿宋" w:cs="仿宋"/>
          <w:color w:val="auto"/>
        </w:rPr>
        <w:t>应用的良好氛围</w:t>
      </w:r>
      <w:r>
        <w:rPr>
          <w:rFonts w:hint="eastAsia" w:ascii="仿宋" w:hAnsi="仿宋" w:cs="仿宋"/>
          <w:color w:val="auto"/>
          <w:lang w:val="en-US" w:eastAsia="zh-CN"/>
        </w:rPr>
        <w:t>，以数智化转型驱动</w:t>
      </w:r>
      <w:r>
        <w:rPr>
          <w:rFonts w:hint="eastAsia" w:ascii="仿宋" w:hAnsi="仿宋" w:eastAsia="仿宋" w:cs="仿宋"/>
          <w:color w:val="auto"/>
        </w:rPr>
        <w:t>行业</w:t>
      </w:r>
      <w:r>
        <w:rPr>
          <w:rFonts w:hint="eastAsia" w:ascii="仿宋" w:hAnsi="仿宋" w:cs="仿宋"/>
          <w:color w:val="auto"/>
          <w:lang w:val="en-US" w:eastAsia="zh-CN"/>
        </w:rPr>
        <w:t>高质量发展</w:t>
      </w:r>
      <w:r>
        <w:rPr>
          <w:rFonts w:hint="eastAsia" w:ascii="仿宋" w:hAnsi="仿宋" w:cs="仿宋"/>
          <w:color w:val="auto"/>
          <w:lang w:eastAsia="zh-CN"/>
        </w:rPr>
        <w:t>。</w:t>
      </w:r>
    </w:p>
    <w:p w14:paraId="60749E1B">
      <w:pPr>
        <w:ind w:left="0" w:leftChars="0" w:firstLine="640" w:firstLineChars="200"/>
        <w:jc w:val="left"/>
        <w:rPr>
          <w:rFonts w:hint="eastAsia" w:ascii="仿宋" w:hAnsi="仿宋" w:eastAsia="仿宋" w:cs="仿宋"/>
          <w:color w:val="auto"/>
        </w:rPr>
      </w:pPr>
      <w:r>
        <w:rPr>
          <w:rFonts w:hint="eastAsia" w:ascii="楷体" w:hAnsi="楷体" w:eastAsia="楷体" w:cs="楷体"/>
          <w:color w:val="auto"/>
        </w:rPr>
        <w:t>各位代表、各位</w:t>
      </w:r>
      <w:r>
        <w:rPr>
          <w:rFonts w:hint="eastAsia" w:ascii="楷体" w:hAnsi="楷体" w:eastAsia="楷体" w:cs="楷体"/>
          <w:color w:val="auto"/>
          <w:lang w:val="en-US" w:eastAsia="zh-CN"/>
        </w:rPr>
        <w:t>监事</w:t>
      </w:r>
      <w:r>
        <w:rPr>
          <w:rFonts w:hint="eastAsia" w:ascii="仿宋" w:hAnsi="仿宋" w:cs="仿宋"/>
          <w:color w:val="auto"/>
          <w:lang w:val="en-US" w:eastAsia="zh-CN"/>
        </w:rPr>
        <w:t>，五</w:t>
      </w:r>
      <w:r>
        <w:rPr>
          <w:rFonts w:hint="eastAsia" w:ascii="仿宋" w:hAnsi="仿宋" w:eastAsia="仿宋" w:cs="仿宋"/>
          <w:color w:val="auto"/>
        </w:rPr>
        <w:t>年来，</w:t>
      </w:r>
      <w:r>
        <w:rPr>
          <w:rFonts w:hint="eastAsia" w:ascii="仿宋" w:hAnsi="仿宋" w:cs="仿宋"/>
          <w:color w:val="auto"/>
          <w:lang w:val="en-US" w:eastAsia="zh-CN"/>
        </w:rPr>
        <w:t>本届</w:t>
      </w:r>
      <w:r>
        <w:rPr>
          <w:rFonts w:hint="eastAsia" w:ascii="仿宋" w:hAnsi="仿宋" w:eastAsia="仿宋" w:cs="仿宋"/>
          <w:color w:val="auto"/>
        </w:rPr>
        <w:t>监事会</w:t>
      </w:r>
      <w:r>
        <w:rPr>
          <w:rFonts w:hint="eastAsia" w:ascii="仿宋" w:hAnsi="仿宋" w:cs="仿宋"/>
          <w:color w:val="auto"/>
          <w:lang w:val="en-US" w:eastAsia="zh-CN"/>
        </w:rPr>
        <w:t>较为</w:t>
      </w:r>
      <w:r>
        <w:rPr>
          <w:rFonts w:hint="eastAsia" w:ascii="仿宋" w:hAnsi="仿宋" w:eastAsia="仿宋" w:cs="仿宋"/>
          <w:color w:val="auto"/>
        </w:rPr>
        <w:t>圆满</w:t>
      </w:r>
      <w:r>
        <w:rPr>
          <w:rFonts w:hint="eastAsia" w:ascii="仿宋" w:hAnsi="仿宋" w:cs="仿宋"/>
          <w:color w:val="auto"/>
          <w:lang w:val="en-US" w:eastAsia="zh-CN"/>
        </w:rPr>
        <w:t>地</w:t>
      </w:r>
      <w:r>
        <w:rPr>
          <w:rFonts w:hint="eastAsia" w:ascii="仿宋" w:hAnsi="仿宋" w:eastAsia="仿宋" w:cs="仿宋"/>
          <w:color w:val="auto"/>
        </w:rPr>
        <w:t>完成了任期内的各项履职任务，为协会规范运作和行业高质量发展</w:t>
      </w:r>
      <w:r>
        <w:rPr>
          <w:rFonts w:hint="eastAsia" w:ascii="仿宋" w:hAnsi="仿宋" w:cs="仿宋"/>
          <w:color w:val="auto"/>
          <w:lang w:val="en-US" w:eastAsia="zh-CN"/>
        </w:rPr>
        <w:t>发挥</w:t>
      </w:r>
      <w:r>
        <w:rPr>
          <w:rFonts w:hint="eastAsia" w:ascii="仿宋" w:hAnsi="仿宋" w:eastAsia="仿宋" w:cs="仿宋"/>
          <w:color w:val="auto"/>
        </w:rPr>
        <w:t>了积极</w:t>
      </w:r>
      <w:r>
        <w:rPr>
          <w:rFonts w:hint="eastAsia" w:ascii="仿宋" w:hAnsi="仿宋" w:cs="仿宋"/>
          <w:color w:val="auto"/>
          <w:lang w:val="en-US" w:eastAsia="zh-CN"/>
        </w:rPr>
        <w:t>作用</w:t>
      </w:r>
      <w:r>
        <w:rPr>
          <w:rFonts w:hint="eastAsia" w:ascii="仿宋" w:hAnsi="仿宋" w:cs="仿宋"/>
          <w:color w:val="auto"/>
          <w:lang w:eastAsia="zh-CN"/>
        </w:rPr>
        <w:t>，</w:t>
      </w:r>
      <w:r>
        <w:rPr>
          <w:rFonts w:hint="eastAsia" w:ascii="仿宋" w:hAnsi="仿宋" w:eastAsia="仿宋" w:cs="仿宋"/>
          <w:color w:val="auto"/>
        </w:rPr>
        <w:t>积累了</w:t>
      </w:r>
      <w:r>
        <w:rPr>
          <w:rFonts w:hint="eastAsia" w:ascii="仿宋" w:hAnsi="仿宋" w:cs="仿宋"/>
          <w:color w:val="auto"/>
          <w:lang w:val="en-US" w:eastAsia="zh-CN"/>
        </w:rPr>
        <w:t>有益</w:t>
      </w:r>
      <w:r>
        <w:rPr>
          <w:rFonts w:hint="eastAsia" w:ascii="仿宋" w:hAnsi="仿宋" w:eastAsia="仿宋" w:cs="仿宋"/>
          <w:color w:val="auto"/>
        </w:rPr>
        <w:t>经验。</w:t>
      </w:r>
    </w:p>
    <w:p w14:paraId="02AFC666">
      <w:pPr>
        <w:jc w:val="left"/>
        <w:rPr>
          <w:rFonts w:hint="eastAsia" w:ascii="仿宋" w:hAnsi="仿宋" w:eastAsia="仿宋" w:cs="仿宋"/>
          <w:color w:val="auto"/>
        </w:rPr>
      </w:pPr>
      <w:r>
        <w:rPr>
          <w:rFonts w:hint="eastAsia" w:ascii="仿宋" w:hAnsi="仿宋" w:cs="仿宋"/>
          <w:color w:val="auto"/>
          <w:lang w:val="en-US" w:eastAsia="zh-CN"/>
        </w:rPr>
        <w:t>回顾五年工作，监事会履职</w:t>
      </w:r>
      <w:r>
        <w:rPr>
          <w:rFonts w:hint="eastAsia" w:ascii="仿宋" w:hAnsi="仿宋" w:eastAsia="仿宋" w:cs="仿宋"/>
          <w:color w:val="auto"/>
        </w:rPr>
        <w:t>离不开协会理事会、秘书处的全力配合，离不开全体监事的辛勤付出，更离不开全体会员单位的信任与支持。在此，</w:t>
      </w:r>
      <w:r>
        <w:rPr>
          <w:rFonts w:hint="eastAsia" w:ascii="仿宋" w:hAnsi="仿宋" w:cs="仿宋"/>
          <w:color w:val="auto"/>
          <w:lang w:val="en-US" w:eastAsia="zh-CN"/>
        </w:rPr>
        <w:t>我代表</w:t>
      </w:r>
      <w:r>
        <w:rPr>
          <w:rFonts w:hint="eastAsia" w:ascii="仿宋" w:hAnsi="仿宋" w:eastAsia="仿宋" w:cs="仿宋"/>
          <w:color w:val="auto"/>
        </w:rPr>
        <w:t>本届监事会向大家表示衷心的感谢！</w:t>
      </w:r>
      <w:r>
        <w:rPr>
          <w:rFonts w:hint="eastAsia" w:ascii="仿宋" w:hAnsi="仿宋" w:cs="仿宋"/>
          <w:color w:val="auto"/>
          <w:lang w:val="en-US" w:eastAsia="zh-CN"/>
        </w:rPr>
        <w:t>同时，衷心</w:t>
      </w:r>
      <w:r>
        <w:rPr>
          <w:rFonts w:hint="eastAsia" w:ascii="仿宋" w:hAnsi="仿宋" w:eastAsia="仿宋" w:cs="仿宋"/>
          <w:color w:val="auto"/>
        </w:rPr>
        <w:t>祝愿</w:t>
      </w:r>
      <w:r>
        <w:rPr>
          <w:rFonts w:hint="eastAsia" w:ascii="仿宋" w:hAnsi="仿宋" w:cs="仿宋"/>
          <w:color w:val="auto"/>
          <w:lang w:val="en-US" w:eastAsia="zh-CN"/>
        </w:rPr>
        <w:t>我省建设</w:t>
      </w:r>
      <w:r>
        <w:rPr>
          <w:rFonts w:hint="eastAsia" w:ascii="仿宋" w:hAnsi="仿宋" w:eastAsia="仿宋" w:cs="仿宋"/>
          <w:color w:val="auto"/>
        </w:rPr>
        <w:t>监理</w:t>
      </w:r>
      <w:r>
        <w:rPr>
          <w:rFonts w:hint="eastAsia" w:ascii="仿宋" w:hAnsi="仿宋" w:cs="仿宋"/>
          <w:color w:val="auto"/>
          <w:lang w:val="en-US" w:eastAsia="zh-CN"/>
        </w:rPr>
        <w:t>行业在</w:t>
      </w:r>
      <w:r>
        <w:rPr>
          <w:rFonts w:hint="eastAsia" w:ascii="仿宋" w:hAnsi="仿宋" w:eastAsia="仿宋" w:cs="仿宋"/>
          <w:color w:val="auto"/>
        </w:rPr>
        <w:t>协会</w:t>
      </w:r>
      <w:r>
        <w:rPr>
          <w:rFonts w:hint="eastAsia" w:ascii="仿宋" w:hAnsi="仿宋" w:cs="仿宋"/>
          <w:color w:val="auto"/>
          <w:lang w:val="en-US" w:eastAsia="zh-CN"/>
        </w:rPr>
        <w:t>新一届理事会的带领下，</w:t>
      </w:r>
      <w:r>
        <w:rPr>
          <w:rFonts w:hint="eastAsia" w:ascii="仿宋" w:hAnsi="仿宋" w:eastAsia="仿宋" w:cs="仿宋"/>
          <w:color w:val="auto"/>
        </w:rPr>
        <w:t>持续健康发展，再上新台阶</w:t>
      </w:r>
      <w:r>
        <w:rPr>
          <w:rFonts w:hint="eastAsia" w:ascii="仿宋" w:hAnsi="仿宋" w:cs="仿宋"/>
          <w:color w:val="auto"/>
          <w:lang w:eastAsia="zh-CN"/>
        </w:rPr>
        <w:t>，</w:t>
      </w:r>
      <w:r>
        <w:rPr>
          <w:rFonts w:hint="eastAsia" w:ascii="仿宋" w:hAnsi="仿宋" w:eastAsia="仿宋" w:cs="仿宋"/>
          <w:color w:val="auto"/>
        </w:rPr>
        <w:t>实现新跨越！</w:t>
      </w:r>
    </w:p>
    <w:p w14:paraId="2E7E2B34">
      <w:pPr>
        <w:jc w:val="left"/>
        <w:rPr>
          <w:rFonts w:hint="eastAsia" w:ascii="仿宋" w:hAnsi="仿宋" w:eastAsia="仿宋" w:cs="仿宋"/>
          <w:color w:val="auto"/>
        </w:rPr>
      </w:pPr>
    </w:p>
    <w:p w14:paraId="1BECE1F8">
      <w:pPr>
        <w:jc w:val="left"/>
        <w:rPr>
          <w:rFonts w:hint="eastAsia" w:ascii="仿宋" w:hAnsi="仿宋" w:eastAsia="仿宋" w:cs="仿宋"/>
          <w:color w:val="auto"/>
        </w:rPr>
      </w:pPr>
    </w:p>
    <w:p w14:paraId="2AC8C7B9">
      <w:pPr>
        <w:jc w:val="left"/>
        <w:rPr>
          <w:rFonts w:hint="eastAsia" w:ascii="仿宋" w:hAnsi="仿宋" w:eastAsia="仿宋" w:cs="仿宋"/>
          <w:color w:val="auto"/>
        </w:rPr>
      </w:pPr>
    </w:p>
    <w:p w14:paraId="2264CF6D">
      <w:pPr>
        <w:wordWrap w:val="0"/>
        <w:jc w:val="center"/>
        <w:rPr>
          <w:rFonts w:hint="default" w:ascii="仿宋" w:hAnsi="仿宋" w:eastAsia="仿宋" w:cs="仿宋"/>
          <w:color w:val="auto"/>
          <w:lang w:val="en-US" w:eastAsia="zh-CN"/>
        </w:rPr>
      </w:pPr>
      <w:r>
        <w:rPr>
          <w:rFonts w:hint="eastAsia" w:ascii="仿宋" w:hAnsi="仿宋" w:cs="仿宋"/>
          <w:color w:val="auto"/>
          <w:lang w:val="en-US" w:eastAsia="zh-CN"/>
        </w:rPr>
        <w:t xml:space="preserve">               </w:t>
      </w:r>
    </w:p>
    <w:sectPr>
      <w:footerReference r:id="rId5" w:type="default"/>
      <w:pgSz w:w="11906" w:h="16838"/>
      <w:pgMar w:top="1440" w:right="1474" w:bottom="1440"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2354067-6F80-4006-9413-CE9BDD3CC3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233B4338-3555-43F0-B55F-2BF728E67EF5}"/>
  </w:font>
  <w:font w:name="楷体">
    <w:panose1 w:val="02010609060101010101"/>
    <w:charset w:val="86"/>
    <w:family w:val="auto"/>
    <w:pitch w:val="default"/>
    <w:sig w:usb0="800002BF" w:usb1="38CF7CFA" w:usb2="00000016" w:usb3="00000000" w:csb0="00040001" w:csb1="00000000"/>
    <w:embedRegular r:id="rId3" w:fontKey="{4DDC0B10-1534-4B1B-BEBF-E668E497E080}"/>
  </w:font>
  <w:font w:name="方正小标宋简体">
    <w:panose1 w:val="02000000000000000000"/>
    <w:charset w:val="86"/>
    <w:family w:val="auto"/>
    <w:pitch w:val="default"/>
    <w:sig w:usb0="00000001" w:usb1="08000000" w:usb2="00000000" w:usb3="00000000" w:csb0="00040000" w:csb1="00000000"/>
    <w:embedRegular r:id="rId4" w:fontKey="{2328B3AE-618D-4C63-A9C9-280135431761}"/>
  </w:font>
  <w:font w:name="方正公文楷体">
    <w:panose1 w:val="02000500000000000000"/>
    <w:charset w:val="86"/>
    <w:family w:val="auto"/>
    <w:pitch w:val="default"/>
    <w:sig w:usb0="A00002BF" w:usb1="38CF7CFA" w:usb2="00000016" w:usb3="00000000" w:csb0="00040001" w:csb1="00000000"/>
    <w:embedRegular r:id="rId5" w:fontKey="{D501A6A1-BB4D-4F74-ADE3-BCFF9F110C8C}"/>
  </w:font>
  <w:font w:name="仿宋_GB2312">
    <w:altName w:val="仿宋"/>
    <w:panose1 w:val="00000000000000000000"/>
    <w:charset w:val="00"/>
    <w:family w:val="auto"/>
    <w:pitch w:val="default"/>
    <w:sig w:usb0="00000000" w:usb1="00000000" w:usb2="00000000" w:usb3="00000000" w:csb0="00000000" w:csb1="00000000"/>
    <w:embedRegular r:id="rId6" w:fontKey="{A8EDD1FA-52BA-4C75-BAD1-33AE60F90EA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F905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B807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B8076">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E2D0B"/>
    <w:rsid w:val="00005402"/>
    <w:rsid w:val="009C337D"/>
    <w:rsid w:val="00F72CA9"/>
    <w:rsid w:val="011D631C"/>
    <w:rsid w:val="01B43CC7"/>
    <w:rsid w:val="01D17056"/>
    <w:rsid w:val="023D0B8F"/>
    <w:rsid w:val="029D518A"/>
    <w:rsid w:val="034D4E02"/>
    <w:rsid w:val="035E2B6B"/>
    <w:rsid w:val="03C926DB"/>
    <w:rsid w:val="041D47D5"/>
    <w:rsid w:val="046441B2"/>
    <w:rsid w:val="047F0FEB"/>
    <w:rsid w:val="049820AD"/>
    <w:rsid w:val="05790131"/>
    <w:rsid w:val="05935220"/>
    <w:rsid w:val="05B80C59"/>
    <w:rsid w:val="05BB6053"/>
    <w:rsid w:val="05FE4192"/>
    <w:rsid w:val="0616772D"/>
    <w:rsid w:val="064E336B"/>
    <w:rsid w:val="06C929F2"/>
    <w:rsid w:val="06CB0518"/>
    <w:rsid w:val="06D53145"/>
    <w:rsid w:val="06F7130D"/>
    <w:rsid w:val="070752C8"/>
    <w:rsid w:val="073D0B75"/>
    <w:rsid w:val="075F6EB2"/>
    <w:rsid w:val="0781151E"/>
    <w:rsid w:val="0781507A"/>
    <w:rsid w:val="07D01B5E"/>
    <w:rsid w:val="08033CE1"/>
    <w:rsid w:val="082A74C0"/>
    <w:rsid w:val="087B7D1C"/>
    <w:rsid w:val="09C6146A"/>
    <w:rsid w:val="09E87633"/>
    <w:rsid w:val="0A544CC8"/>
    <w:rsid w:val="0A6C0264"/>
    <w:rsid w:val="0A6C2012"/>
    <w:rsid w:val="0A9D041D"/>
    <w:rsid w:val="0AC41CFC"/>
    <w:rsid w:val="0AC41E4E"/>
    <w:rsid w:val="0AC459AA"/>
    <w:rsid w:val="0AF049F1"/>
    <w:rsid w:val="0B1C3A38"/>
    <w:rsid w:val="0BBF2615"/>
    <w:rsid w:val="0BF00A21"/>
    <w:rsid w:val="0BF26547"/>
    <w:rsid w:val="0C0055BB"/>
    <w:rsid w:val="0CAD06C0"/>
    <w:rsid w:val="0CD43040"/>
    <w:rsid w:val="0D3E1779"/>
    <w:rsid w:val="0D5154EF"/>
    <w:rsid w:val="0D676AC1"/>
    <w:rsid w:val="0DAD0977"/>
    <w:rsid w:val="0E197DBB"/>
    <w:rsid w:val="0E715E49"/>
    <w:rsid w:val="0E807E3A"/>
    <w:rsid w:val="0EE448FE"/>
    <w:rsid w:val="0F803E6A"/>
    <w:rsid w:val="101A422E"/>
    <w:rsid w:val="109A0F5B"/>
    <w:rsid w:val="10BB377A"/>
    <w:rsid w:val="10D12BCF"/>
    <w:rsid w:val="11252F1A"/>
    <w:rsid w:val="113849FC"/>
    <w:rsid w:val="114E421F"/>
    <w:rsid w:val="1193257A"/>
    <w:rsid w:val="11EE77B0"/>
    <w:rsid w:val="12521AED"/>
    <w:rsid w:val="127F665A"/>
    <w:rsid w:val="12BE2BFC"/>
    <w:rsid w:val="12E12E71"/>
    <w:rsid w:val="13031039"/>
    <w:rsid w:val="130848A2"/>
    <w:rsid w:val="130C66BB"/>
    <w:rsid w:val="135D699C"/>
    <w:rsid w:val="136C6BDF"/>
    <w:rsid w:val="13A24CF6"/>
    <w:rsid w:val="13B80076"/>
    <w:rsid w:val="13C702B9"/>
    <w:rsid w:val="13DF3855"/>
    <w:rsid w:val="1423158D"/>
    <w:rsid w:val="148A6B25"/>
    <w:rsid w:val="14FB646C"/>
    <w:rsid w:val="150B2427"/>
    <w:rsid w:val="151C63E2"/>
    <w:rsid w:val="15386CF6"/>
    <w:rsid w:val="1571672E"/>
    <w:rsid w:val="157D1577"/>
    <w:rsid w:val="15F5110D"/>
    <w:rsid w:val="16070E41"/>
    <w:rsid w:val="16161E2E"/>
    <w:rsid w:val="164B51D1"/>
    <w:rsid w:val="16B20DAC"/>
    <w:rsid w:val="16E11692"/>
    <w:rsid w:val="170830C2"/>
    <w:rsid w:val="171F7497"/>
    <w:rsid w:val="17377504"/>
    <w:rsid w:val="1752258F"/>
    <w:rsid w:val="178C5AA1"/>
    <w:rsid w:val="17D11706"/>
    <w:rsid w:val="18552337"/>
    <w:rsid w:val="18950986"/>
    <w:rsid w:val="194303E2"/>
    <w:rsid w:val="19A54BF8"/>
    <w:rsid w:val="19A62121"/>
    <w:rsid w:val="19C86B39"/>
    <w:rsid w:val="1A047C76"/>
    <w:rsid w:val="1A3F012F"/>
    <w:rsid w:val="1AA372A5"/>
    <w:rsid w:val="1AD35795"/>
    <w:rsid w:val="1AF37BE5"/>
    <w:rsid w:val="1B0167A6"/>
    <w:rsid w:val="1B21651D"/>
    <w:rsid w:val="1B9C202B"/>
    <w:rsid w:val="1C673F01"/>
    <w:rsid w:val="1C964CCC"/>
    <w:rsid w:val="1CB6711D"/>
    <w:rsid w:val="1D196D16"/>
    <w:rsid w:val="1DA23326"/>
    <w:rsid w:val="1DCA10D2"/>
    <w:rsid w:val="1E2527AC"/>
    <w:rsid w:val="1E6E5F01"/>
    <w:rsid w:val="1E890F8D"/>
    <w:rsid w:val="1EEC32CA"/>
    <w:rsid w:val="1F2969D5"/>
    <w:rsid w:val="1F705CA9"/>
    <w:rsid w:val="201523AC"/>
    <w:rsid w:val="20653333"/>
    <w:rsid w:val="21091F11"/>
    <w:rsid w:val="212C5BFF"/>
    <w:rsid w:val="21A659B2"/>
    <w:rsid w:val="21C4408A"/>
    <w:rsid w:val="21EA7F94"/>
    <w:rsid w:val="22603DB2"/>
    <w:rsid w:val="22F8223D"/>
    <w:rsid w:val="22FB3ADB"/>
    <w:rsid w:val="232B2425"/>
    <w:rsid w:val="23812232"/>
    <w:rsid w:val="23A10B26"/>
    <w:rsid w:val="23BA1BE8"/>
    <w:rsid w:val="23BF2D5B"/>
    <w:rsid w:val="23C40371"/>
    <w:rsid w:val="24286B52"/>
    <w:rsid w:val="24482D50"/>
    <w:rsid w:val="245A2A83"/>
    <w:rsid w:val="24D12D46"/>
    <w:rsid w:val="24F20F0E"/>
    <w:rsid w:val="25A4045A"/>
    <w:rsid w:val="2629095F"/>
    <w:rsid w:val="26A5448A"/>
    <w:rsid w:val="27082C6B"/>
    <w:rsid w:val="270F5DA7"/>
    <w:rsid w:val="271635D9"/>
    <w:rsid w:val="27707876"/>
    <w:rsid w:val="28FC235B"/>
    <w:rsid w:val="29235B3A"/>
    <w:rsid w:val="292518B2"/>
    <w:rsid w:val="29437F8A"/>
    <w:rsid w:val="29AC4A7F"/>
    <w:rsid w:val="2A2C6C70"/>
    <w:rsid w:val="2A6E7DCD"/>
    <w:rsid w:val="2A7523C5"/>
    <w:rsid w:val="2A830F86"/>
    <w:rsid w:val="2AB63109"/>
    <w:rsid w:val="2ADB2B70"/>
    <w:rsid w:val="2AF7795E"/>
    <w:rsid w:val="2B6F32B8"/>
    <w:rsid w:val="2B724B56"/>
    <w:rsid w:val="2BF67536"/>
    <w:rsid w:val="2C0C6D59"/>
    <w:rsid w:val="2C2E3173"/>
    <w:rsid w:val="2CA02191"/>
    <w:rsid w:val="2CD71115"/>
    <w:rsid w:val="2CF75313"/>
    <w:rsid w:val="2E290119"/>
    <w:rsid w:val="2E5753DC"/>
    <w:rsid w:val="2E6609A2"/>
    <w:rsid w:val="2F477051"/>
    <w:rsid w:val="2F854E58"/>
    <w:rsid w:val="2FDB53C0"/>
    <w:rsid w:val="303B19BB"/>
    <w:rsid w:val="308428F3"/>
    <w:rsid w:val="309D08C8"/>
    <w:rsid w:val="30A9726C"/>
    <w:rsid w:val="320F75A3"/>
    <w:rsid w:val="325B678D"/>
    <w:rsid w:val="32904240"/>
    <w:rsid w:val="32CB5278"/>
    <w:rsid w:val="334E7C57"/>
    <w:rsid w:val="33C63C91"/>
    <w:rsid w:val="355552CD"/>
    <w:rsid w:val="356D4E54"/>
    <w:rsid w:val="359A53D6"/>
    <w:rsid w:val="367479D5"/>
    <w:rsid w:val="36A302BA"/>
    <w:rsid w:val="372E4027"/>
    <w:rsid w:val="37735EDE"/>
    <w:rsid w:val="37991DE9"/>
    <w:rsid w:val="37D111DD"/>
    <w:rsid w:val="37F54B45"/>
    <w:rsid w:val="382127A9"/>
    <w:rsid w:val="3834566E"/>
    <w:rsid w:val="38AB0B6E"/>
    <w:rsid w:val="394915ED"/>
    <w:rsid w:val="397321C6"/>
    <w:rsid w:val="39754190"/>
    <w:rsid w:val="39BA4298"/>
    <w:rsid w:val="39E66E3B"/>
    <w:rsid w:val="39EA03B4"/>
    <w:rsid w:val="3A192D6D"/>
    <w:rsid w:val="3A437DEA"/>
    <w:rsid w:val="3AA82343"/>
    <w:rsid w:val="3AED7D56"/>
    <w:rsid w:val="3B225C51"/>
    <w:rsid w:val="3B337E5E"/>
    <w:rsid w:val="3B954675"/>
    <w:rsid w:val="3BEE647B"/>
    <w:rsid w:val="3C221C81"/>
    <w:rsid w:val="3C3D6ABB"/>
    <w:rsid w:val="3C461E13"/>
    <w:rsid w:val="3C521FCF"/>
    <w:rsid w:val="3CC35212"/>
    <w:rsid w:val="3CE21B3C"/>
    <w:rsid w:val="3D736C38"/>
    <w:rsid w:val="3E5C591E"/>
    <w:rsid w:val="3E614CE2"/>
    <w:rsid w:val="3E686071"/>
    <w:rsid w:val="3EB2553E"/>
    <w:rsid w:val="3EC05EAD"/>
    <w:rsid w:val="3EE020AB"/>
    <w:rsid w:val="3EF9316D"/>
    <w:rsid w:val="3F261A88"/>
    <w:rsid w:val="40890521"/>
    <w:rsid w:val="40ED0AAF"/>
    <w:rsid w:val="41066ACA"/>
    <w:rsid w:val="417B430D"/>
    <w:rsid w:val="418807D8"/>
    <w:rsid w:val="41A37DF8"/>
    <w:rsid w:val="41C23CEA"/>
    <w:rsid w:val="41C932CA"/>
    <w:rsid w:val="42674891"/>
    <w:rsid w:val="42C27D1A"/>
    <w:rsid w:val="42DA32B5"/>
    <w:rsid w:val="42DF267A"/>
    <w:rsid w:val="43155E25"/>
    <w:rsid w:val="43670FED"/>
    <w:rsid w:val="43866F99"/>
    <w:rsid w:val="43DE01F7"/>
    <w:rsid w:val="446C618F"/>
    <w:rsid w:val="44B30262"/>
    <w:rsid w:val="44F56185"/>
    <w:rsid w:val="45156827"/>
    <w:rsid w:val="45372C41"/>
    <w:rsid w:val="4554734F"/>
    <w:rsid w:val="456129A4"/>
    <w:rsid w:val="459B6D2C"/>
    <w:rsid w:val="45DE4E6B"/>
    <w:rsid w:val="46256F3D"/>
    <w:rsid w:val="469D2F78"/>
    <w:rsid w:val="46C67DD9"/>
    <w:rsid w:val="474B6530"/>
    <w:rsid w:val="47AE3AD2"/>
    <w:rsid w:val="47AF6745"/>
    <w:rsid w:val="48036E0A"/>
    <w:rsid w:val="483B0352"/>
    <w:rsid w:val="488E4926"/>
    <w:rsid w:val="496B4C67"/>
    <w:rsid w:val="49731D6E"/>
    <w:rsid w:val="49D96075"/>
    <w:rsid w:val="4AF55130"/>
    <w:rsid w:val="4BA44460"/>
    <w:rsid w:val="4BDA60D4"/>
    <w:rsid w:val="4C0A0767"/>
    <w:rsid w:val="4C5614EF"/>
    <w:rsid w:val="4C7E2D0B"/>
    <w:rsid w:val="4CAF130F"/>
    <w:rsid w:val="4CEF5BAF"/>
    <w:rsid w:val="4D2C401F"/>
    <w:rsid w:val="4D333CEE"/>
    <w:rsid w:val="4E395334"/>
    <w:rsid w:val="4E441D3A"/>
    <w:rsid w:val="4F8B1BBF"/>
    <w:rsid w:val="4FB15ED9"/>
    <w:rsid w:val="4FDF1F0B"/>
    <w:rsid w:val="4FE94B38"/>
    <w:rsid w:val="503E30D6"/>
    <w:rsid w:val="506B3EEA"/>
    <w:rsid w:val="50842D80"/>
    <w:rsid w:val="5093452A"/>
    <w:rsid w:val="50D17AA6"/>
    <w:rsid w:val="50E023DF"/>
    <w:rsid w:val="51932FAD"/>
    <w:rsid w:val="51D6733E"/>
    <w:rsid w:val="5228781F"/>
    <w:rsid w:val="52CA50F4"/>
    <w:rsid w:val="52DE2A6A"/>
    <w:rsid w:val="52E31D12"/>
    <w:rsid w:val="53514ECE"/>
    <w:rsid w:val="53D02297"/>
    <w:rsid w:val="546E1AAF"/>
    <w:rsid w:val="552F123F"/>
    <w:rsid w:val="55A02A61"/>
    <w:rsid w:val="561641AD"/>
    <w:rsid w:val="562B40FC"/>
    <w:rsid w:val="5632548A"/>
    <w:rsid w:val="564B20A8"/>
    <w:rsid w:val="574865E8"/>
    <w:rsid w:val="577473DD"/>
    <w:rsid w:val="578515EA"/>
    <w:rsid w:val="57963AE0"/>
    <w:rsid w:val="57FB18AC"/>
    <w:rsid w:val="5827444F"/>
    <w:rsid w:val="5878114F"/>
    <w:rsid w:val="58C46142"/>
    <w:rsid w:val="58FC3B2E"/>
    <w:rsid w:val="59A0270B"/>
    <w:rsid w:val="59AA26DF"/>
    <w:rsid w:val="59D86349"/>
    <w:rsid w:val="5A1B6236"/>
    <w:rsid w:val="5A221372"/>
    <w:rsid w:val="5A6E45B7"/>
    <w:rsid w:val="5A9A1850"/>
    <w:rsid w:val="5A9D6C4B"/>
    <w:rsid w:val="5B266C40"/>
    <w:rsid w:val="5B93213D"/>
    <w:rsid w:val="5BD4669C"/>
    <w:rsid w:val="5BDF255C"/>
    <w:rsid w:val="5BF94355"/>
    <w:rsid w:val="5C182A2D"/>
    <w:rsid w:val="5C8B5420"/>
    <w:rsid w:val="5CF60E57"/>
    <w:rsid w:val="5D131446"/>
    <w:rsid w:val="5D6D6DA8"/>
    <w:rsid w:val="5D720862"/>
    <w:rsid w:val="5DA327CA"/>
    <w:rsid w:val="5DBA7B13"/>
    <w:rsid w:val="5DE0757A"/>
    <w:rsid w:val="5E2A2EEB"/>
    <w:rsid w:val="5E8A398A"/>
    <w:rsid w:val="5E9D546B"/>
    <w:rsid w:val="5ED35331"/>
    <w:rsid w:val="5F076D88"/>
    <w:rsid w:val="5F8D54E0"/>
    <w:rsid w:val="5FB24F46"/>
    <w:rsid w:val="604F09E7"/>
    <w:rsid w:val="6057789C"/>
    <w:rsid w:val="607E17B8"/>
    <w:rsid w:val="60A2320D"/>
    <w:rsid w:val="61C64CD9"/>
    <w:rsid w:val="622F287E"/>
    <w:rsid w:val="62CC631F"/>
    <w:rsid w:val="62DF05E9"/>
    <w:rsid w:val="63442359"/>
    <w:rsid w:val="639A466F"/>
    <w:rsid w:val="63CA0478"/>
    <w:rsid w:val="63F0428F"/>
    <w:rsid w:val="63FF44D2"/>
    <w:rsid w:val="645E744B"/>
    <w:rsid w:val="64992B79"/>
    <w:rsid w:val="64F1206D"/>
    <w:rsid w:val="65390B62"/>
    <w:rsid w:val="65393A14"/>
    <w:rsid w:val="6578453C"/>
    <w:rsid w:val="65817895"/>
    <w:rsid w:val="65BD63F3"/>
    <w:rsid w:val="662D36B3"/>
    <w:rsid w:val="66507267"/>
    <w:rsid w:val="666D1BC7"/>
    <w:rsid w:val="66D734E4"/>
    <w:rsid w:val="672A7AB8"/>
    <w:rsid w:val="67A96C2F"/>
    <w:rsid w:val="67D87514"/>
    <w:rsid w:val="67F81323"/>
    <w:rsid w:val="67FA392E"/>
    <w:rsid w:val="685272C6"/>
    <w:rsid w:val="6864242C"/>
    <w:rsid w:val="6865105C"/>
    <w:rsid w:val="687C4343"/>
    <w:rsid w:val="68F4037D"/>
    <w:rsid w:val="69344C1E"/>
    <w:rsid w:val="699F29DF"/>
    <w:rsid w:val="69D22F8B"/>
    <w:rsid w:val="69EC72A7"/>
    <w:rsid w:val="6A2922A9"/>
    <w:rsid w:val="6A350C4E"/>
    <w:rsid w:val="6A682DD1"/>
    <w:rsid w:val="6AA81420"/>
    <w:rsid w:val="6BBD0EFB"/>
    <w:rsid w:val="6BFD579B"/>
    <w:rsid w:val="6C067048"/>
    <w:rsid w:val="6C7D68DC"/>
    <w:rsid w:val="6E2C680B"/>
    <w:rsid w:val="6E364F94"/>
    <w:rsid w:val="6EE3511C"/>
    <w:rsid w:val="6F1C062E"/>
    <w:rsid w:val="6FFD3FBC"/>
    <w:rsid w:val="703B4AE4"/>
    <w:rsid w:val="705F07D2"/>
    <w:rsid w:val="70D80585"/>
    <w:rsid w:val="70DC4761"/>
    <w:rsid w:val="70DF1913"/>
    <w:rsid w:val="7104581E"/>
    <w:rsid w:val="71463740"/>
    <w:rsid w:val="716360A0"/>
    <w:rsid w:val="719646C8"/>
    <w:rsid w:val="71A62431"/>
    <w:rsid w:val="71C57BB8"/>
    <w:rsid w:val="720553A9"/>
    <w:rsid w:val="72263308"/>
    <w:rsid w:val="723D4B43"/>
    <w:rsid w:val="72646574"/>
    <w:rsid w:val="726F6CC7"/>
    <w:rsid w:val="729F135A"/>
    <w:rsid w:val="72A042BA"/>
    <w:rsid w:val="72B34E05"/>
    <w:rsid w:val="72B8241C"/>
    <w:rsid w:val="72D8486C"/>
    <w:rsid w:val="72EF60E2"/>
    <w:rsid w:val="72FF004B"/>
    <w:rsid w:val="73C073AE"/>
    <w:rsid w:val="74561EEC"/>
    <w:rsid w:val="74A23383"/>
    <w:rsid w:val="74B60BDD"/>
    <w:rsid w:val="752124FA"/>
    <w:rsid w:val="75616D9B"/>
    <w:rsid w:val="75952EE8"/>
    <w:rsid w:val="75B74C0D"/>
    <w:rsid w:val="75BF7797"/>
    <w:rsid w:val="75DA08FB"/>
    <w:rsid w:val="76004124"/>
    <w:rsid w:val="760140DA"/>
    <w:rsid w:val="763B75EC"/>
    <w:rsid w:val="76B675B8"/>
    <w:rsid w:val="76E71522"/>
    <w:rsid w:val="77183DD1"/>
    <w:rsid w:val="772A140E"/>
    <w:rsid w:val="774920A3"/>
    <w:rsid w:val="774E334F"/>
    <w:rsid w:val="776963DA"/>
    <w:rsid w:val="77AE3DED"/>
    <w:rsid w:val="77BD2282"/>
    <w:rsid w:val="786F7A21"/>
    <w:rsid w:val="78D21D5D"/>
    <w:rsid w:val="790B1F5E"/>
    <w:rsid w:val="794C5FB4"/>
    <w:rsid w:val="797352EE"/>
    <w:rsid w:val="79E32474"/>
    <w:rsid w:val="7A74131E"/>
    <w:rsid w:val="7A7F1A71"/>
    <w:rsid w:val="7AFB559C"/>
    <w:rsid w:val="7B0C1557"/>
    <w:rsid w:val="7B6E2211"/>
    <w:rsid w:val="7B7A6E08"/>
    <w:rsid w:val="7C484810"/>
    <w:rsid w:val="7C5C4760"/>
    <w:rsid w:val="7C815F74"/>
    <w:rsid w:val="7CAD4FBB"/>
    <w:rsid w:val="7CAF2AE1"/>
    <w:rsid w:val="7CCB71F0"/>
    <w:rsid w:val="7D380D29"/>
    <w:rsid w:val="7E2748F9"/>
    <w:rsid w:val="7E3D5ECB"/>
    <w:rsid w:val="7EFC7B34"/>
    <w:rsid w:val="7F17671C"/>
    <w:rsid w:val="7F3118D1"/>
    <w:rsid w:val="7F8F2756"/>
    <w:rsid w:val="7FA42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both"/>
      <w:textAlignment w:val="auto"/>
    </w:pPr>
    <w:rPr>
      <w:rFonts w:eastAsia="仿宋" w:asciiTheme="minorAscii" w:hAnsiTheme="minorAscii"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outlineLvl w:val="0"/>
    </w:pPr>
    <w:rPr>
      <w:rFonts w:eastAsia="黑体"/>
      <w:kern w:val="44"/>
      <w:sz w:val="32"/>
    </w:rPr>
  </w:style>
  <w:style w:type="paragraph" w:styleId="3">
    <w:name w:val="heading 2"/>
    <w:basedOn w:val="1"/>
    <w:next w:val="1"/>
    <w:semiHidden/>
    <w:unhideWhenUsed/>
    <w:qFormat/>
    <w:uiPriority w:val="0"/>
    <w:pPr>
      <w:keepNext/>
      <w:keepLines/>
      <w:spacing w:beforeLines="0" w:beforeAutospacing="0" w:afterLines="0" w:afterAutospacing="0" w:line="240" w:lineRule="auto"/>
      <w:outlineLvl w:val="1"/>
    </w:pPr>
    <w:rPr>
      <w:rFonts w:ascii="Arial" w:hAnsi="Arial" w:eastAsia="楷体"/>
    </w:rPr>
  </w:style>
  <w:style w:type="paragraph" w:styleId="4">
    <w:name w:val="heading 3"/>
    <w:basedOn w:val="1"/>
    <w:next w:val="1"/>
    <w:semiHidden/>
    <w:unhideWhenUsed/>
    <w:qFormat/>
    <w:uiPriority w:val="0"/>
    <w:pPr>
      <w:keepNext/>
      <w:keepLines/>
      <w:spacing w:beforeLines="0" w:beforeAutospacing="0" w:afterLines="0" w:afterAutospacing="0" w:line="240" w:lineRule="auto"/>
      <w:outlineLvl w:val="2"/>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paragraph" w:customStyle="1" w:styleId="10">
    <w:name w:val="主题"/>
    <w:basedOn w:val="1"/>
    <w:qFormat/>
    <w:uiPriority w:val="0"/>
    <w:pPr>
      <w:jc w:val="center"/>
    </w:pPr>
    <w:rPr>
      <w:rFonts w:hint="default" w:eastAsia="方正小标宋简体"/>
      <w:color w:val="FF0000"/>
      <w:sz w:val="36"/>
    </w:rPr>
  </w:style>
  <w:style w:type="paragraph" w:customStyle="1" w:styleId="11">
    <w:name w:val="章"/>
    <w:basedOn w:val="1"/>
    <w:next w:val="1"/>
    <w:qFormat/>
    <w:uiPriority w:val="0"/>
    <w:pPr>
      <w:keepNext/>
      <w:keepLines/>
      <w:spacing w:before="50" w:beforeLines="50" w:after="100" w:afterLines="100"/>
      <w:ind w:firstLine="0" w:firstLineChars="0"/>
      <w:jc w:val="center"/>
      <w:outlineLvl w:val="0"/>
    </w:pPr>
    <w:rPr>
      <w:rFonts w:hint="default" w:eastAsia="黑体"/>
      <w:kern w:val="44"/>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92cc432b-fb02-481e-8d27-e750aefa8814</errorID>
      <errorWord>健全</errorWord>
      <group>L1_Word</group>
      <groupName>字词问题</groupName>
      <ability>L2_Typo</ability>
      <abilityName>字词错误</abilityName>
      <candidateList>
        <item>完善</item>
      </candidateList>
      <explain/>
      <paraID>4EA41888</paraID>
      <start>164</start>
      <end>166</end>
      <status>ignored</status>
      <modifiedWord/>
      <trackRevisions>false</trackRevisions>
    </reviewItem>
    <reviewItem>
      <errorID>95018f08-6da9-4d0e-b755-4d281e92bcab</errorID>
      <errorWord>又</errorWord>
      <group>L1_Grammar</group>
      <groupName>语法问题</groupName>
      <ability>L2_Grammar</ability>
      <abilityName>语法错误</abilityName>
      <candidateList>
        <item>，监事会又</item>
      </candidateList>
      <explain/>
      <paraID>50CAD792</paraID>
      <start>245</start>
      <end>246</end>
      <status>ignored</status>
      <modifiedWord/>
      <trackRevisions>false</trackRevisions>
    </reviewItem>
    <reviewItem>
      <errorID>e05acb3b-5776-4c39-92e2-4ec5417479c8</errorID>
      <errorWord>突出</errorWord>
      <group>L1_Grammar</group>
      <groupName>语法问题</groupName>
      <ability>L2_Grammar</ability>
      <abilityName>语法错误</abilityName>
      <candidateList>
        <item>方面的突出</item>
      </candidateList>
      <explain/>
      <paraID>704A8B94</paraID>
      <start>56</start>
      <end>58</end>
      <status>ignored</status>
      <modifiedWord/>
      <trackRevisions>false</trackRevisions>
    </reviewItem>
    <reviewItem>
      <errorID>1d0b13f9-2632-4b95-bc17-e4999d429f93</errorID>
      <errorWord>建党102周年</errorWord>
      <group>L1_Word</group>
      <groupName>字词问题</groupName>
      <ability>L2_Typo</ability>
      <abilityName>字词错误</abilityName>
      <candidateList>
        <item>中国共产党成立102周年</item>
      </candidateList>
      <explain/>
      <paraID>31841BF4</paraID>
      <start>128</start>
      <end>135</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705798-1e78-42cf-9368-01ec5d8c1390}">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2692</Words>
  <Characters>2722</Characters>
  <Lines>0</Lines>
  <Paragraphs>0</Paragraphs>
  <TotalTime>0</TotalTime>
  <ScaleCrop>false</ScaleCrop>
  <LinksUpToDate>false</LinksUpToDate>
  <CharactersWithSpaces>2749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2026-03-09T14:11:00Z</dcterms:created>
  <dc:creator>打柴人</dc:creator>
  <cp:lastModifiedBy>宋皎</cp:lastModifiedBy>
  <dcterms:modified xsi:type="dcterms:W3CDTF">2026-06-30T08:41:54Z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8B9EA8A065E5402389D524FF9A2CC8E0_13</vt:lpwstr>
  </property>
  <property fmtid="{D5CDD505-2E9C-101B-9397-08002B2CF9AE}" pid="4" name="KSOTemplateDocerSaveRecord">
    <vt:lpwstr>eyJoZGlkIjoiMmMwN2I3NjAyNzMzZWExMWI1MWYwNjJiNzgwYTA5MjUiLCJ1c2VySWQiOiIyNjMyNTU1NjYifQ==</vt:lpwstr>
  </property>
</Properties>
</file>