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Courier New"/>
          <w:kern w:val="0"/>
          <w:sz w:val="32"/>
          <w:szCs w:val="32"/>
        </w:rPr>
      </w:pPr>
      <w:r>
        <w:rPr>
          <w:rFonts w:hint="eastAsia" w:ascii="黑体" w:hAnsi="黑体" w:eastAsia="黑体" w:cs="Courier New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??_GB2312" w:eastAsia="方正小标宋简体" w:cs="??_GB2312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sz w:val="36"/>
          <w:szCs w:val="36"/>
          <w:shd w:val="clear" w:color="auto" w:fill="FFFFFF"/>
        </w:rPr>
        <w:t>陕西省建设工程质量、安全、检测专家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推荐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sz w:val="36"/>
          <w:szCs w:val="36"/>
          <w:shd w:val="clear" w:color="auto" w:fill="FFFFFF"/>
        </w:rPr>
        <w:t>表</w:t>
      </w:r>
    </w:p>
    <w:tbl>
      <w:tblPr>
        <w:tblStyle w:val="2"/>
        <w:tblpPr w:leftFromText="180" w:rightFromText="180" w:vertAnchor="text" w:horzAnchor="margin" w:tblpXSpec="center" w:tblpY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760"/>
        <w:gridCol w:w="898"/>
        <w:gridCol w:w="842"/>
        <w:gridCol w:w="1058"/>
        <w:gridCol w:w="105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申报专业类别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学历/学位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工作年限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现从事专业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从事时间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技术职称及评定时间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执业资格及取得时间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单位类别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工作经历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主要工作业绩或研究成果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主要论文或专著发表情况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申请人承诺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本人承诺上表所填内容真实有效，在建设工程质量安全领域评审工作中认真负责、科学公正、坚持原则、廉洁自律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愿为此承担法律责任。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申请人签名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公章　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840" w:leftChars="0" w:right="0" w:rightChars="0" w:hanging="840" w:hangingChars="400"/>
        <w:jc w:val="both"/>
        <w:textAlignment w:val="auto"/>
        <w:outlineLvl w:val="9"/>
        <w:rPr>
          <w:rFonts w:hint="eastAsia" w:ascii="黑体" w:hAnsi="黑体" w:eastAsia="黑体" w:cs="黑体"/>
          <w:szCs w:val="21"/>
          <w:lang w:val="en-US" w:eastAsia="zh-CN"/>
        </w:rPr>
      </w:pPr>
    </w:p>
    <w:p>
      <w:pPr>
        <w:ind w:left="1050" w:hanging="1050" w:hangingChars="500"/>
      </w:pPr>
      <w:r>
        <w:rPr>
          <w:rFonts w:hint="eastAsia" w:ascii="黑体" w:hAnsi="黑体" w:eastAsia="黑体" w:cs="黑体"/>
          <w:szCs w:val="21"/>
          <w:lang w:val="en-US" w:eastAsia="zh-CN"/>
        </w:rPr>
        <w:t>填表说明</w:t>
      </w:r>
      <w:r>
        <w:rPr>
          <w:rFonts w:hint="eastAsia" w:ascii="黑体" w:hAnsi="黑体" w:eastAsia="黑体" w:cs="黑体"/>
          <w:szCs w:val="21"/>
        </w:rPr>
        <w:t>：</w:t>
      </w:r>
      <w:r>
        <w:rPr>
          <w:rFonts w:hint="eastAsia" w:ascii="仿宋_GB2312" w:hAnsi="仿宋_GB2312" w:eastAsia="仿宋_GB2312" w:cs="仿宋_GB2312"/>
          <w:szCs w:val="21"/>
        </w:rPr>
        <w:t>①表格中内容填写不下可另附纸；②学历、职称及执业资格等证书附复印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件；业绩证明材料、学历证书、职称证书、注册证书等复印件加盖本单位公章，随申请表一并报送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Cs w:val="21"/>
        </w:rPr>
        <w:t>③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单位性质包括国有企业、民营企业、其他</w:t>
      </w:r>
      <w:r>
        <w:rPr>
          <w:rFonts w:hint="eastAsia" w:ascii="仿宋_GB2312" w:hAnsi="仿宋_GB2312" w:eastAsia="仿宋_GB2312" w:cs="仿宋_GB2312"/>
          <w:szCs w:val="21"/>
        </w:rPr>
        <w:t>；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单位类别包括中央驻陕施工企业、省属国有施工企业、市级以下国有施工企业、国有勘察设计检测企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  <w:lang w:eastAsia="zh-CN"/>
        </w:rPr>
        <w:t>业、国有监理企业、民营施工企业、民营勘察设计检测企业、民营监理企业、高校及科研院所、其他。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018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2022-11-17T08:13:35Z</dcterms:created>
  <dc:creator>Administrator</dc:creator>
  <cp:lastModifiedBy>〰</cp:lastModifiedBy>
  <dcterms:modified xsi:type="dcterms:W3CDTF">2022-11-17T08:14:04Z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C43042EE65D04A3F961A4694304D1AEF</vt:lpwstr>
  </property>
</Properties>
</file>