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bCs/>
          <w:color w:val="000000"/>
          <w:sz w:val="32"/>
          <w:szCs w:val="32"/>
          <w:lang w:val="en-US" w:eastAsia="zh-CN"/>
        </w:rPr>
      </w:pPr>
      <w:r>
        <w:rPr>
          <w:rFonts w:hint="eastAsia" w:ascii="黑体" w:hAnsi="黑体" w:eastAsia="黑体"/>
          <w:bCs/>
          <w:color w:val="000000"/>
          <w:sz w:val="32"/>
          <w:szCs w:val="32"/>
        </w:rPr>
        <w:t>附件</w:t>
      </w:r>
      <w:r>
        <w:rPr>
          <w:rFonts w:hint="eastAsia" w:ascii="黑体" w:hAnsi="黑体" w:eastAsia="黑体"/>
          <w:bCs/>
          <w:color w:val="000000"/>
          <w:sz w:val="32"/>
          <w:szCs w:val="32"/>
          <w:lang w:val="en-US" w:eastAsia="zh-CN"/>
        </w:rPr>
        <w:t>4</w:t>
      </w:r>
      <w:bookmarkStart w:id="0" w:name="_GoBack"/>
      <w:bookmarkEnd w:id="0"/>
    </w:p>
    <w:p>
      <w:pPr>
        <w:spacing w:line="560" w:lineRule="exact"/>
        <w:rPr>
          <w:rFonts w:hint="eastAsia" w:ascii="黑体" w:hAnsi="黑体" w:eastAsia="黑体"/>
          <w:bCs/>
          <w:color w:val="000000"/>
          <w:sz w:val="32"/>
          <w:szCs w:val="32"/>
        </w:rPr>
      </w:pP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网上职称申报系统填报说明</w:t>
      </w:r>
    </w:p>
    <w:p>
      <w:pPr>
        <w:spacing w:line="560" w:lineRule="exact"/>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为提高评审工作效率和服务质量，节约资源与评审成本，凡申请建筑系列中、高级职称评审的人员，需其参评材料须按本要求实施电子化。</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一、支撑材料电子化基本方法</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首先将纸质参评材料以数码扫描或拍照方式清晰转换为JPG或PDF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二、职称系统支撑材料模块类别及文件上传规则</w:t>
      </w:r>
    </w:p>
    <w:p>
      <w:pPr>
        <w:spacing w:line="60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（一）照片。</w:t>
      </w:r>
      <w:r>
        <w:rPr>
          <w:rFonts w:hint="eastAsia" w:ascii="仿宋_GB2312" w:eastAsia="仿宋_GB2312"/>
          <w:color w:val="000000"/>
          <w:sz w:val="32"/>
          <w:szCs w:val="32"/>
        </w:rPr>
        <w:t>建议626像素(高)x413像素(宽)。文件大小不超过300K，支持JPG、PNG、JPEG格式，将照片上传至系统中的照片模块。</w:t>
      </w:r>
    </w:p>
    <w:p>
      <w:pPr>
        <w:spacing w:line="60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（二）证件电子图片。</w:t>
      </w:r>
      <w:r>
        <w:rPr>
          <w:rFonts w:hint="eastAsia" w:ascii="仿宋_GB2312" w:eastAsia="仿宋_GB2312"/>
          <w:color w:val="000000"/>
          <w:sz w:val="32"/>
          <w:szCs w:val="32"/>
        </w:rPr>
        <w:t>登录系统后，在证件电子图片模块中上传身份证（正、反面两张）、学历及学位证书、职称证书、职（执）业资格证书等证明材料。系统中带红色星号的项目为必传项，其他证件材料若有可选择上传。</w:t>
      </w:r>
    </w:p>
    <w:p>
      <w:pPr>
        <w:spacing w:line="60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（三）评审申报材料。</w:t>
      </w:r>
      <w:r>
        <w:rPr>
          <w:rFonts w:hint="eastAsia" w:ascii="仿宋_GB2312" w:eastAsia="仿宋_GB2312"/>
          <w:color w:val="000000"/>
          <w:sz w:val="32"/>
          <w:szCs w:val="32"/>
        </w:rPr>
        <w:t>登录系统后，在评审申报材料模块中上传相应的电子化材料。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1.证明:《申报专业技术任职资格诚信承诺书》</w:t>
      </w:r>
      <w:r>
        <w:rPr>
          <w:rFonts w:hint="eastAsia" w:ascii="仿宋_GB2312" w:eastAsia="仿宋_GB2312"/>
          <w:color w:val="000000"/>
          <w:sz w:val="32"/>
          <w:szCs w:val="32"/>
          <w:lang w:eastAsia="zh-CN"/>
        </w:rPr>
        <w:t>、</w:t>
      </w:r>
      <w:r>
        <w:rPr>
          <w:rFonts w:hint="eastAsia" w:ascii="仿宋_GB2312" w:eastAsia="仿宋_GB2312"/>
          <w:color w:val="000000"/>
          <w:sz w:val="32"/>
          <w:szCs w:val="32"/>
        </w:rPr>
        <w:t>任现职以来工作情况证明材料；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2.专业论文、论著：内容依次为论文论著成果目录、逐篇（部）论文论著（包括封面、出版或版权信息页、相关目录页、本人撰写完成的内容部分）的原件电子化材料；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3.任现职以来获得的科研成果材料；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4.任现职以来的获得的专业奖励证书；</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5.任现职以来获得的其他奖励证书；</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6.参加继续教育培训证书或证明材料。</w:t>
      </w:r>
    </w:p>
    <w:p>
      <w:pPr>
        <w:spacing w:line="60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（四）评审表。</w:t>
      </w:r>
      <w:r>
        <w:rPr>
          <w:rFonts w:hint="eastAsia" w:ascii="仿宋_GB2312" w:eastAsia="仿宋_GB2312"/>
          <w:color w:val="000000"/>
          <w:sz w:val="32"/>
          <w:szCs w:val="32"/>
        </w:rPr>
        <w:t>根据参评人员录入的基本信息，学历信息等，系统会自动生成《评审表》，无需参评人员自己填写。公示证明由推荐单位登录系统上传。</w:t>
      </w:r>
    </w:p>
    <w:p>
      <w:pPr>
        <w:spacing w:line="600" w:lineRule="exact"/>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82F2D28"/>
    <w:rsid w:val="2DFF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707</Words>
  <Characters>742</Characters>
  <Lines>0</Lines>
  <Paragraphs>0</Paragraphs>
  <TotalTime>0</TotalTime>
  <ScaleCrop>false</ScaleCrop>
  <LinksUpToDate>false</LinksUpToDate>
  <CharactersWithSpaces>742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2022-09-30T08:53:22Z</dcterms:created>
  <dc:creator>Administrator</dc:creator>
  <cp:lastModifiedBy>〰</cp:lastModifiedBy>
  <dcterms:modified xsi:type="dcterms:W3CDTF">2022-09-30T08:53:33Z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B58D88814E92411393466F3051EF6C9D</vt:lpwstr>
  </property>
</Properties>
</file>